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9176">
      <w:pPr>
        <w:spacing w:line="54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2025年中国香妆行业品牌价值评估申报表</w:t>
      </w:r>
    </w:p>
    <w:tbl>
      <w:tblPr>
        <w:tblStyle w:val="10"/>
        <w:tblW w:w="6152" w:type="pct"/>
        <w:jc w:val="center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single" w:color="000000" w:sz="2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6"/>
        <w:gridCol w:w="1348"/>
        <w:gridCol w:w="125"/>
        <w:gridCol w:w="984"/>
        <w:gridCol w:w="485"/>
        <w:gridCol w:w="1212"/>
        <w:gridCol w:w="96"/>
        <w:gridCol w:w="135"/>
        <w:gridCol w:w="116"/>
        <w:gridCol w:w="1649"/>
        <w:gridCol w:w="67"/>
        <w:gridCol w:w="1445"/>
      </w:tblGrid>
      <w:tr w14:paraId="24E18F43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shd w:val="clear" w:color="auto" w:fill="D7D7D7" w:themeFill="background1" w:themeFillShade="D8"/>
            <w:vAlign w:val="center"/>
          </w:tcPr>
          <w:p w14:paraId="00C80CC4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theme="minorEastAsia"/>
                <w:b/>
                <w:bCs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6"/>
                <w:szCs w:val="21"/>
              </w:rPr>
              <w:t>一、企业基本信息</w:t>
            </w:r>
          </w:p>
        </w:tc>
      </w:tr>
      <w:tr w14:paraId="693B3BAF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shd w:val="clear" w:color="auto" w:fill="auto"/>
            <w:vAlign w:val="center"/>
          </w:tcPr>
          <w:p w14:paraId="58887F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企业全称</w:t>
            </w:r>
          </w:p>
        </w:tc>
        <w:tc>
          <w:tcPr>
            <w:tcW w:w="2077" w:type="pct"/>
            <w:gridSpan w:val="6"/>
            <w:shd w:val="clear" w:color="auto" w:fill="auto"/>
            <w:vAlign w:val="center"/>
          </w:tcPr>
          <w:p w14:paraId="6858502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22" w:firstLineChars="100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 xml:space="preserve">                    （盖章）</w:t>
            </w:r>
          </w:p>
        </w:tc>
        <w:tc>
          <w:tcPr>
            <w:tcW w:w="929" w:type="pct"/>
            <w:gridSpan w:val="3"/>
            <w:shd w:val="clear" w:color="auto" w:fill="auto"/>
            <w:vAlign w:val="center"/>
          </w:tcPr>
          <w:p w14:paraId="10009C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法人代表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05816CA6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22" w:firstLineChars="100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</w:p>
        </w:tc>
      </w:tr>
      <w:tr w14:paraId="07AE9745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shd w:val="clear" w:color="auto" w:fill="auto"/>
            <w:vAlign w:val="center"/>
          </w:tcPr>
          <w:p w14:paraId="4F3FB9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企业是否上市</w:t>
            </w:r>
          </w:p>
        </w:tc>
        <w:tc>
          <w:tcPr>
            <w:tcW w:w="2077" w:type="pct"/>
            <w:gridSpan w:val="6"/>
            <w:shd w:val="clear" w:color="auto" w:fill="auto"/>
            <w:vAlign w:val="center"/>
          </w:tcPr>
          <w:p w14:paraId="0D5CFCE2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29" w:type="pct"/>
            <w:gridSpan w:val="3"/>
            <w:shd w:val="clear" w:color="auto" w:fill="auto"/>
            <w:vAlign w:val="center"/>
          </w:tcPr>
          <w:p w14:paraId="06B865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上市国家/地区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17B3370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22" w:firstLineChars="100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</w:p>
        </w:tc>
      </w:tr>
      <w:tr w14:paraId="382DA313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702B8F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主品牌名称</w:t>
            </w:r>
          </w:p>
        </w:tc>
        <w:tc>
          <w:tcPr>
            <w:tcW w:w="1201" w:type="pct"/>
            <w:gridSpan w:val="3"/>
            <w:vAlign w:val="center"/>
          </w:tcPr>
          <w:p w14:paraId="0542E1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pct"/>
            <w:gridSpan w:val="6"/>
            <w:vAlign w:val="center"/>
          </w:tcPr>
          <w:p w14:paraId="1946CA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主品牌存在时间</w:t>
            </w:r>
          </w:p>
        </w:tc>
        <w:tc>
          <w:tcPr>
            <w:tcW w:w="739" w:type="pct"/>
            <w:gridSpan w:val="2"/>
            <w:vAlign w:val="center"/>
          </w:tcPr>
          <w:p w14:paraId="25D546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年</w:t>
            </w:r>
          </w:p>
        </w:tc>
      </w:tr>
      <w:tr w14:paraId="7BA4FDB8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1DA1AC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联系人</w:t>
            </w:r>
          </w:p>
        </w:tc>
        <w:tc>
          <w:tcPr>
            <w:tcW w:w="1201" w:type="pct"/>
            <w:gridSpan w:val="3"/>
            <w:vAlign w:val="center"/>
          </w:tcPr>
          <w:p w14:paraId="04A5D1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</w:p>
        </w:tc>
        <w:tc>
          <w:tcPr>
            <w:tcW w:w="1805" w:type="pct"/>
            <w:gridSpan w:val="6"/>
            <w:vAlign w:val="center"/>
          </w:tcPr>
          <w:p w14:paraId="33F391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联系人职务</w:t>
            </w:r>
          </w:p>
        </w:tc>
        <w:tc>
          <w:tcPr>
            <w:tcW w:w="739" w:type="pct"/>
            <w:gridSpan w:val="2"/>
            <w:vAlign w:val="center"/>
          </w:tcPr>
          <w:p w14:paraId="2C1A78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</w:p>
        </w:tc>
      </w:tr>
      <w:tr w14:paraId="11FDA0FC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1BE706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联系人手机</w:t>
            </w:r>
          </w:p>
        </w:tc>
        <w:tc>
          <w:tcPr>
            <w:tcW w:w="1201" w:type="pct"/>
            <w:gridSpan w:val="3"/>
            <w:vAlign w:val="center"/>
          </w:tcPr>
          <w:p w14:paraId="1AFD53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</w:p>
        </w:tc>
        <w:tc>
          <w:tcPr>
            <w:tcW w:w="1805" w:type="pct"/>
            <w:gridSpan w:val="6"/>
            <w:vAlign w:val="center"/>
          </w:tcPr>
          <w:p w14:paraId="165A10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联系人邮箱</w:t>
            </w:r>
          </w:p>
        </w:tc>
        <w:tc>
          <w:tcPr>
            <w:tcW w:w="739" w:type="pct"/>
            <w:gridSpan w:val="2"/>
            <w:vAlign w:val="center"/>
          </w:tcPr>
          <w:p w14:paraId="2F3652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</w:p>
        </w:tc>
      </w:tr>
      <w:tr w14:paraId="753E3241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25AF93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企业全职员工总数</w:t>
            </w:r>
          </w:p>
        </w:tc>
        <w:tc>
          <w:tcPr>
            <w:tcW w:w="659" w:type="pct"/>
            <w:vAlign w:val="center"/>
          </w:tcPr>
          <w:p w14:paraId="5F086D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人</w:t>
            </w:r>
          </w:p>
        </w:tc>
        <w:tc>
          <w:tcPr>
            <w:tcW w:w="779" w:type="pct"/>
            <w:gridSpan w:val="3"/>
            <w:vAlign w:val="center"/>
          </w:tcPr>
          <w:p w14:paraId="272848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研发人员总数</w:t>
            </w:r>
          </w:p>
        </w:tc>
        <w:tc>
          <w:tcPr>
            <w:tcW w:w="592" w:type="pct"/>
            <w:vAlign w:val="center"/>
          </w:tcPr>
          <w:p w14:paraId="0151C2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人</w:t>
            </w:r>
          </w:p>
        </w:tc>
        <w:tc>
          <w:tcPr>
            <w:tcW w:w="1009" w:type="pct"/>
            <w:gridSpan w:val="5"/>
            <w:vAlign w:val="center"/>
          </w:tcPr>
          <w:p w14:paraId="47947F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品牌部门人员总数</w:t>
            </w:r>
          </w:p>
        </w:tc>
        <w:tc>
          <w:tcPr>
            <w:tcW w:w="706" w:type="pct"/>
            <w:vAlign w:val="center"/>
          </w:tcPr>
          <w:p w14:paraId="56DDF0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人</w:t>
            </w:r>
          </w:p>
        </w:tc>
      </w:tr>
      <w:tr w14:paraId="7A4BBDEF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shd w:val="clear" w:color="auto" w:fill="D7D7D7" w:themeFill="background1" w:themeFillShade="D8"/>
            <w:vAlign w:val="center"/>
          </w:tcPr>
          <w:p w14:paraId="3FA6870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theme="minorEastAsia"/>
                <w:b/>
                <w:bCs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6"/>
                <w:szCs w:val="21"/>
              </w:rPr>
              <w:t>二、品牌资产经营情况</w:t>
            </w: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（财务数据，可统一修改单位，如亿元或万元）</w:t>
            </w:r>
          </w:p>
        </w:tc>
      </w:tr>
      <w:tr w14:paraId="76FDE412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32E408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指标</w:t>
            </w:r>
          </w:p>
        </w:tc>
        <w:tc>
          <w:tcPr>
            <w:tcW w:w="720" w:type="pct"/>
            <w:gridSpan w:val="2"/>
            <w:vAlign w:val="center"/>
          </w:tcPr>
          <w:p w14:paraId="615E57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2020年</w:t>
            </w:r>
          </w:p>
        </w:tc>
        <w:tc>
          <w:tcPr>
            <w:tcW w:w="718" w:type="pct"/>
            <w:gridSpan w:val="2"/>
            <w:vAlign w:val="center"/>
          </w:tcPr>
          <w:p w14:paraId="50A358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2021年</w:t>
            </w:r>
          </w:p>
        </w:tc>
        <w:tc>
          <w:tcPr>
            <w:tcW w:w="762" w:type="pct"/>
            <w:gridSpan w:val="4"/>
            <w:vAlign w:val="center"/>
          </w:tcPr>
          <w:p w14:paraId="42B333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2022年</w:t>
            </w:r>
          </w:p>
        </w:tc>
        <w:tc>
          <w:tcPr>
            <w:tcW w:w="806" w:type="pct"/>
            <w:vAlign w:val="center"/>
          </w:tcPr>
          <w:p w14:paraId="5087FA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2023年</w:t>
            </w:r>
          </w:p>
        </w:tc>
        <w:tc>
          <w:tcPr>
            <w:tcW w:w="739" w:type="pct"/>
            <w:gridSpan w:val="2"/>
            <w:vAlign w:val="center"/>
          </w:tcPr>
          <w:p w14:paraId="7E7E8E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2024年</w:t>
            </w:r>
          </w:p>
        </w:tc>
      </w:tr>
      <w:tr w14:paraId="6196D5FA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1C8F4B03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营业收入</w:t>
            </w:r>
          </w:p>
        </w:tc>
        <w:tc>
          <w:tcPr>
            <w:tcW w:w="720" w:type="pct"/>
            <w:gridSpan w:val="2"/>
            <w:vAlign w:val="center"/>
          </w:tcPr>
          <w:p w14:paraId="203959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18" w:type="pct"/>
            <w:gridSpan w:val="2"/>
            <w:vAlign w:val="center"/>
          </w:tcPr>
          <w:p w14:paraId="532EAE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62" w:type="pct"/>
            <w:gridSpan w:val="4"/>
            <w:vAlign w:val="center"/>
          </w:tcPr>
          <w:p w14:paraId="0A6465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806" w:type="pct"/>
            <w:vAlign w:val="center"/>
          </w:tcPr>
          <w:p w14:paraId="7817DE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39" w:type="pct"/>
            <w:gridSpan w:val="2"/>
            <w:vAlign w:val="center"/>
          </w:tcPr>
          <w:p w14:paraId="6ADB32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</w:tr>
      <w:tr w14:paraId="7121637C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73286D5E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净利润</w:t>
            </w:r>
          </w:p>
        </w:tc>
        <w:tc>
          <w:tcPr>
            <w:tcW w:w="720" w:type="pct"/>
            <w:gridSpan w:val="2"/>
            <w:vAlign w:val="center"/>
          </w:tcPr>
          <w:p w14:paraId="4AAF3B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18" w:type="pct"/>
            <w:gridSpan w:val="2"/>
            <w:vAlign w:val="center"/>
          </w:tcPr>
          <w:p w14:paraId="3F7D05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62" w:type="pct"/>
            <w:gridSpan w:val="4"/>
            <w:vAlign w:val="center"/>
          </w:tcPr>
          <w:p w14:paraId="1570A2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806" w:type="pct"/>
            <w:vAlign w:val="center"/>
          </w:tcPr>
          <w:p w14:paraId="0A6FCB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39" w:type="pct"/>
            <w:gridSpan w:val="2"/>
            <w:vAlign w:val="center"/>
          </w:tcPr>
          <w:p w14:paraId="090C64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</w:tr>
      <w:tr w14:paraId="0F2F791F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shd w:val="clear" w:color="auto" w:fill="auto"/>
            <w:vAlign w:val="center"/>
          </w:tcPr>
          <w:p w14:paraId="4E668A08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销售费用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5319F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14:paraId="006C97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62" w:type="pct"/>
            <w:gridSpan w:val="4"/>
            <w:shd w:val="clear" w:color="auto" w:fill="auto"/>
            <w:vAlign w:val="center"/>
          </w:tcPr>
          <w:p w14:paraId="30EA57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087E6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079DAF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</w:tr>
      <w:tr w14:paraId="544F35BE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shd w:val="clear" w:color="auto" w:fill="auto"/>
            <w:vAlign w:val="center"/>
          </w:tcPr>
          <w:p w14:paraId="30DF616A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年融资额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59812F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14:paraId="0F992B32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62" w:type="pct"/>
            <w:gridSpan w:val="4"/>
            <w:shd w:val="clear" w:color="auto" w:fill="auto"/>
            <w:vAlign w:val="center"/>
          </w:tcPr>
          <w:p w14:paraId="75202B1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3DE1A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5A29CB67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</w:tr>
      <w:tr w14:paraId="483B393A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shd w:val="clear" w:color="auto" w:fill="auto"/>
            <w:vAlign w:val="center"/>
          </w:tcPr>
          <w:p w14:paraId="0866D3FC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设计研发费用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01433C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14:paraId="534414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62" w:type="pct"/>
            <w:gridSpan w:val="4"/>
            <w:shd w:val="clear" w:color="auto" w:fill="auto"/>
            <w:vAlign w:val="center"/>
          </w:tcPr>
          <w:p w14:paraId="53EF9A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111BE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013ED4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元</w:t>
            </w:r>
          </w:p>
        </w:tc>
      </w:tr>
      <w:tr w14:paraId="1F8E928F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shd w:val="clear" w:color="auto" w:fill="auto"/>
            <w:vAlign w:val="center"/>
          </w:tcPr>
          <w:p w14:paraId="13B78E6C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资产报酬率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BC52C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%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14:paraId="38295D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%</w:t>
            </w:r>
          </w:p>
        </w:tc>
        <w:tc>
          <w:tcPr>
            <w:tcW w:w="762" w:type="pct"/>
            <w:gridSpan w:val="4"/>
            <w:shd w:val="clear" w:color="auto" w:fill="auto"/>
            <w:vAlign w:val="center"/>
          </w:tcPr>
          <w:p w14:paraId="63DABB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%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37AF4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%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7B6D17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%</w:t>
            </w:r>
          </w:p>
        </w:tc>
      </w:tr>
      <w:tr w14:paraId="5CA92316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39FA985E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线上营业收入</w:t>
            </w:r>
          </w:p>
        </w:tc>
        <w:tc>
          <w:tcPr>
            <w:tcW w:w="720" w:type="pct"/>
            <w:gridSpan w:val="2"/>
            <w:vAlign w:val="center"/>
          </w:tcPr>
          <w:p w14:paraId="2BC5447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18" w:type="pct"/>
            <w:gridSpan w:val="2"/>
            <w:vAlign w:val="center"/>
          </w:tcPr>
          <w:p w14:paraId="49E158F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62" w:type="pct"/>
            <w:gridSpan w:val="4"/>
            <w:vAlign w:val="center"/>
          </w:tcPr>
          <w:p w14:paraId="5C828C8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806" w:type="pct"/>
            <w:vAlign w:val="center"/>
          </w:tcPr>
          <w:p w14:paraId="5B6FDB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39" w:type="pct"/>
            <w:gridSpan w:val="2"/>
            <w:vAlign w:val="center"/>
          </w:tcPr>
          <w:p w14:paraId="1C915986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</w:tr>
      <w:tr w14:paraId="480AE199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420F5183">
            <w:pPr>
              <w:pStyle w:val="12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公益投入</w:t>
            </w:r>
          </w:p>
        </w:tc>
        <w:tc>
          <w:tcPr>
            <w:tcW w:w="720" w:type="pct"/>
            <w:gridSpan w:val="2"/>
            <w:vAlign w:val="center"/>
          </w:tcPr>
          <w:p w14:paraId="60B6F70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18" w:type="pct"/>
            <w:gridSpan w:val="2"/>
            <w:vAlign w:val="center"/>
          </w:tcPr>
          <w:p w14:paraId="66301C6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62" w:type="pct"/>
            <w:gridSpan w:val="4"/>
            <w:vAlign w:val="center"/>
          </w:tcPr>
          <w:p w14:paraId="5EBEE9E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806" w:type="pct"/>
            <w:vAlign w:val="center"/>
          </w:tcPr>
          <w:p w14:paraId="5D20CD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  <w:tc>
          <w:tcPr>
            <w:tcW w:w="739" w:type="pct"/>
            <w:gridSpan w:val="2"/>
            <w:vAlign w:val="center"/>
          </w:tcPr>
          <w:p w14:paraId="4E705F75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righ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元</w:t>
            </w:r>
          </w:p>
        </w:tc>
      </w:tr>
      <w:tr w14:paraId="3D048E6B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shd w:val="clear" w:color="auto" w:fill="D7D7D7" w:themeFill="background1" w:themeFillShade="D8"/>
            <w:vAlign w:val="center"/>
          </w:tcPr>
          <w:p w14:paraId="667F2582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6"/>
                <w:szCs w:val="21"/>
              </w:rPr>
              <w:t>三、品牌强度管理情况</w:t>
            </w:r>
          </w:p>
        </w:tc>
      </w:tr>
      <w:tr w14:paraId="4C87E04F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2" w:type="pct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3B9C7A">
            <w:pPr>
              <w:pStyle w:val="12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品牌知名度</w:t>
            </w:r>
          </w:p>
        </w:tc>
        <w:tc>
          <w:tcPr>
            <w:tcW w:w="3748" w:type="pct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6E2B4C">
            <w:pPr>
              <w:pStyle w:val="12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textAlignment w:val="baseline"/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请简述在提升品牌知名度方面的主要举措（如广告投放渠道、赞助活动等，100字左右）</w:t>
            </w:r>
          </w:p>
          <w:p w14:paraId="62E0E98A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</w:pPr>
          </w:p>
          <w:p w14:paraId="28381971">
            <w:pPr>
              <w:pStyle w:val="2"/>
              <w:rPr>
                <w:rFonts w:hint="eastAsia"/>
              </w:rPr>
            </w:pPr>
          </w:p>
        </w:tc>
      </w:tr>
      <w:tr w14:paraId="0BB69F3A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2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395299">
            <w:pPr>
              <w:pStyle w:val="3"/>
              <w:numPr>
                <w:ilvl w:val="0"/>
                <w:numId w:val="2"/>
              </w:numPr>
              <w:jc w:val="left"/>
            </w:pPr>
          </w:p>
        </w:tc>
        <w:tc>
          <w:tcPr>
            <w:tcW w:w="3748" w:type="pct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3C64C7">
            <w:pPr>
              <w:pStyle w:val="12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textAlignment w:val="baseline"/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品牌近3年不同媒体渠道（电视、网络、户外等）的广告投放费用</w:t>
            </w:r>
          </w:p>
          <w:p w14:paraId="16C51AB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left="440" w:firstLine="0" w:firstLineChars="0"/>
              <w:textAlignment w:val="baseline"/>
            </w:pPr>
          </w:p>
          <w:p w14:paraId="5191FD03">
            <w:pPr>
              <w:pStyle w:val="2"/>
              <w:rPr>
                <w:i/>
                <w:iCs/>
                <w:color w:val="808080" w:themeColor="text1" w:themeTint="80"/>
                <w:sz w:val="16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i/>
                <w:iCs/>
                <w:color w:val="808080" w:themeColor="text1" w:themeTint="80"/>
                <w:sz w:val="16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</w:t>
            </w:r>
          </w:p>
          <w:p w14:paraId="666107B0">
            <w:pPr>
              <w:pStyle w:val="2"/>
              <w:numPr>
                <w:ilvl w:val="0"/>
                <w:numId w:val="4"/>
              </w:numPr>
              <w:rPr>
                <w:i/>
                <w:iCs/>
                <w:color w:val="808080" w:themeColor="text1" w:themeTint="80"/>
                <w:sz w:val="16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i/>
                <w:iCs/>
                <w:color w:val="808080" w:themeColor="text1" w:themeTint="80"/>
                <w:sz w:val="16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电视渠道：2022年：1000万；2023年：1200万；2024年：1500万；</w:t>
            </w:r>
          </w:p>
          <w:p w14:paraId="468DFA31">
            <w:pPr>
              <w:pStyle w:val="2"/>
              <w:numPr>
                <w:ilvl w:val="0"/>
                <w:numId w:val="4"/>
              </w:numPr>
              <w:rPr>
                <w:i/>
                <w:iCs/>
                <w:color w:val="808080" w:themeColor="text1" w:themeTint="80"/>
                <w:sz w:val="16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i/>
                <w:iCs/>
                <w:color w:val="808080" w:themeColor="text1" w:themeTint="80"/>
                <w:sz w:val="16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户外渠道：2022年：100万；2023年：150万；2023年200万；</w:t>
            </w:r>
          </w:p>
        </w:tc>
      </w:tr>
      <w:tr w14:paraId="4FE803AD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2E3E6E50">
            <w:pPr>
              <w:pStyle w:val="12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品牌美誉度</w:t>
            </w:r>
          </w:p>
        </w:tc>
        <w:tc>
          <w:tcPr>
            <w:tcW w:w="3745" w:type="pct"/>
            <w:gridSpan w:val="11"/>
            <w:vAlign w:val="center"/>
          </w:tcPr>
          <w:p w14:paraId="1B2FCD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品牌获奖：近5年品牌获得的行业奖项、荣誉称号等（请列举名称、颁奖机构以及年份，附：相关证书复印件）</w:t>
            </w:r>
          </w:p>
          <w:p w14:paraId="11BCCE7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left="440" w:firstLine="0" w:firstLineChars="0"/>
              <w:textAlignment w:val="baseline"/>
            </w:pPr>
          </w:p>
          <w:p w14:paraId="4646E158">
            <w:pPr>
              <w:pStyle w:val="2"/>
            </w:pPr>
          </w:p>
        </w:tc>
      </w:tr>
      <w:tr w14:paraId="091EBAAC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55BA391D">
            <w:pPr>
              <w:pStyle w:val="12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品牌认知度</w:t>
            </w:r>
          </w:p>
        </w:tc>
        <w:tc>
          <w:tcPr>
            <w:tcW w:w="3745" w:type="pct"/>
            <w:gridSpan w:val="11"/>
            <w:vAlign w:val="center"/>
          </w:tcPr>
          <w:p w14:paraId="368B1BF8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</w:pPr>
            <w:r>
              <w:rPr>
                <w:rFonts w:hint="eastAsia" w:asciiTheme="minorEastAsia" w:hAnsiTheme="minorEastAsia" w:cstheme="minorEastAsia"/>
                <w:szCs w:val="21"/>
              </w:rPr>
              <w:t>品牌对外传递品牌形象（用5个词概括）</w:t>
            </w:r>
          </w:p>
          <w:p w14:paraId="4832D2EE">
            <w:pPr>
              <w:pStyle w:val="2"/>
            </w:pPr>
          </w:p>
        </w:tc>
      </w:tr>
      <w:tr w14:paraId="0581E195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032FC6F3">
            <w:pPr>
              <w:pStyle w:val="12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品牌传播力</w:t>
            </w:r>
          </w:p>
        </w:tc>
        <w:tc>
          <w:tcPr>
            <w:tcW w:w="3745" w:type="pct"/>
            <w:gridSpan w:val="11"/>
            <w:vAlign w:val="center"/>
          </w:tcPr>
          <w:p w14:paraId="09DFAE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请列举品牌在社交媒体平台（微信、微博、抖音等）粉丝数量</w:t>
            </w:r>
          </w:p>
          <w:p w14:paraId="43744604">
            <w:pPr>
              <w:pStyle w:val="2"/>
            </w:pPr>
          </w:p>
        </w:tc>
      </w:tr>
      <w:tr w14:paraId="1CB1C1E9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0B2EA54B">
            <w:pPr>
              <w:pStyle w:val="12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品牌复购率</w:t>
            </w:r>
          </w:p>
        </w:tc>
        <w:tc>
          <w:tcPr>
            <w:tcW w:w="3745" w:type="pct"/>
            <w:gridSpan w:val="11"/>
            <w:vAlign w:val="center"/>
          </w:tcPr>
          <w:p w14:paraId="5168C3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请填写消费者的复购占比</w:t>
            </w:r>
          </w:p>
          <w:p w14:paraId="1E530D5D">
            <w:pPr>
              <w:pStyle w:val="2"/>
            </w:pPr>
          </w:p>
        </w:tc>
      </w:tr>
      <w:tr w14:paraId="16184080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shd w:val="clear" w:color="auto" w:fill="D8D8D8" w:themeFill="background1" w:themeFillShade="D9"/>
            <w:vAlign w:val="center"/>
          </w:tcPr>
          <w:p w14:paraId="51198FC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Cs w:val="21"/>
              </w:rPr>
              <w:t>四、品牌战略发展情况</w:t>
            </w:r>
          </w:p>
        </w:tc>
      </w:tr>
      <w:tr w14:paraId="79731E0C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7869437D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企业管理体系认证情况（可多选）</w:t>
            </w:r>
          </w:p>
        </w:tc>
        <w:tc>
          <w:tcPr>
            <w:tcW w:w="3745" w:type="pct"/>
            <w:gridSpan w:val="11"/>
            <w:vAlign w:val="center"/>
          </w:tcPr>
          <w:p w14:paraId="794EF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after="60" w:line="229" w:lineRule="auto"/>
              <w:ind w:firstLine="210" w:firstLineChars="100"/>
              <w:jc w:val="left"/>
              <w:textAlignment w:val="baseline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未获得相应管理体系认证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ISO9000质量管理体系认证</w:t>
            </w:r>
          </w:p>
          <w:p w14:paraId="66BE22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after="60" w:line="229" w:lineRule="auto"/>
              <w:ind w:left="210" w:leftChars="100"/>
              <w:jc w:val="left"/>
              <w:textAlignment w:val="baseline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ISO14000环境管理体系认证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OHSAS18000职业安全健康管理体系认证</w:t>
            </w:r>
          </w:p>
          <w:p w14:paraId="274E14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after="60" w:line="229" w:lineRule="auto"/>
              <w:ind w:left="210" w:leftChars="100"/>
              <w:jc w:val="left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ESG管理体系认证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其他认证：_________________</w:t>
            </w:r>
          </w:p>
        </w:tc>
      </w:tr>
      <w:tr w14:paraId="052D4541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55" w:type="pct"/>
            <w:gridSpan w:val="2"/>
            <w:vAlign w:val="center"/>
          </w:tcPr>
          <w:p w14:paraId="5AB13A5B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社会责任（ESG）报告发布情况（可多选）</w:t>
            </w:r>
          </w:p>
        </w:tc>
        <w:tc>
          <w:tcPr>
            <w:tcW w:w="3745" w:type="pct"/>
            <w:gridSpan w:val="11"/>
            <w:vAlign w:val="center"/>
          </w:tcPr>
          <w:p w14:paraId="5C18A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after="60" w:line="229" w:lineRule="auto"/>
              <w:ind w:firstLine="210" w:firstLineChars="100"/>
              <w:jc w:val="left"/>
              <w:textAlignment w:val="baseline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近三年未发布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发布2022年度社会责任</w:t>
            </w: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（ESG）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报告   </w:t>
            </w:r>
          </w:p>
          <w:p w14:paraId="38147D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after="60" w:line="229" w:lineRule="auto"/>
              <w:ind w:firstLine="210" w:firstLineChars="100"/>
              <w:jc w:val="left"/>
              <w:textAlignment w:val="baseline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发布2023年度社会责任</w:t>
            </w: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 xml:space="preserve">（ESG）报告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发布2024年度社会责任</w:t>
            </w:r>
            <w:r>
              <w:rPr>
                <w:rFonts w:hint="eastAsia" w:asciiTheme="minorEastAsia" w:hAnsiTheme="minorEastAsia" w:cstheme="minorEastAsia"/>
                <w:spacing w:val="6"/>
                <w:szCs w:val="21"/>
              </w:rPr>
              <w:t>（ESG）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</w:tr>
      <w:tr w14:paraId="06154900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vAlign w:val="center"/>
          </w:tcPr>
          <w:p w14:paraId="79EF02A4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品牌战略规划/品牌年度计划等相关资料（务必尽量提供）</w:t>
            </w:r>
          </w:p>
          <w:p w14:paraId="6BE9C5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</w:p>
          <w:p w14:paraId="79FF9FC4">
            <w:pPr>
              <w:pStyle w:val="2"/>
            </w:pPr>
          </w:p>
        </w:tc>
      </w:tr>
      <w:tr w14:paraId="62511DB9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vAlign w:val="center"/>
          </w:tcPr>
          <w:p w14:paraId="56120A9B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品牌创新方面举措（从产品或文化创新角度介绍）</w:t>
            </w:r>
          </w:p>
          <w:p w14:paraId="573983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</w:p>
          <w:p w14:paraId="48C313E6">
            <w:pPr>
              <w:pStyle w:val="2"/>
            </w:pPr>
          </w:p>
        </w:tc>
      </w:tr>
      <w:tr w14:paraId="738D4BB4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vAlign w:val="center"/>
          </w:tcPr>
          <w:p w14:paraId="2EC2B216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品牌数字化转型举措以及近三年数字化的投入（填写金额及对应年份）</w:t>
            </w:r>
          </w:p>
          <w:p w14:paraId="1806C8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</w:p>
          <w:p w14:paraId="2AE586D3">
            <w:pPr>
              <w:pStyle w:val="2"/>
            </w:pPr>
          </w:p>
        </w:tc>
      </w:tr>
      <w:tr w14:paraId="37DF4B6D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vAlign w:val="center"/>
          </w:tcPr>
          <w:p w14:paraId="319711FB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品牌近三年在履行社会责任方面的举措（如公益活动、环保活动、员工关怀等）</w:t>
            </w:r>
          </w:p>
          <w:p w14:paraId="56470B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</w:p>
          <w:p w14:paraId="1C7C2CA3">
            <w:pPr>
              <w:pStyle w:val="2"/>
            </w:pPr>
          </w:p>
        </w:tc>
      </w:tr>
      <w:tr w14:paraId="44DBBD0B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vAlign w:val="center"/>
          </w:tcPr>
          <w:p w14:paraId="0D588290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品牌近三年每年新品品类数量比例情况</w:t>
            </w:r>
          </w:p>
          <w:p w14:paraId="518739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</w:p>
          <w:p w14:paraId="7E790AE8">
            <w:pPr>
              <w:pStyle w:val="2"/>
            </w:pPr>
          </w:p>
        </w:tc>
      </w:tr>
      <w:tr w14:paraId="35100AEC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vAlign w:val="center"/>
          </w:tcPr>
          <w:p w14:paraId="6222BE85">
            <w:pPr>
              <w:pStyle w:val="12"/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品牌获得专利数量及对应专利名称</w:t>
            </w:r>
          </w:p>
          <w:p w14:paraId="7C368E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</w:pPr>
          </w:p>
          <w:p w14:paraId="4D41D5A1">
            <w:pPr>
              <w:pStyle w:val="2"/>
            </w:pPr>
          </w:p>
        </w:tc>
      </w:tr>
      <w:tr w14:paraId="53FC5830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shd w:val="clear" w:color="auto" w:fill="D7D7D7" w:themeFill="background1" w:themeFillShade="D8"/>
            <w:vAlign w:val="center"/>
          </w:tcPr>
          <w:p w14:paraId="5E2BDE4F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theme="minorEastAsia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Cs w:val="21"/>
              </w:rPr>
              <w:t>五、其他品牌相关资料</w:t>
            </w:r>
            <w:r>
              <w:rPr>
                <w:rFonts w:hint="eastAsia" w:ascii="宋体" w:hAnsi="宋体" w:eastAsia="宋体" w:cs="宋体"/>
                <w:spacing w:val="6"/>
                <w:szCs w:val="21"/>
              </w:rPr>
              <w:t>（申报企业请根据实际情况，尽量详实提供）</w:t>
            </w:r>
          </w:p>
        </w:tc>
      </w:tr>
      <w:tr w14:paraId="3203A0C2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398" w:type="pct"/>
            <w:gridSpan w:val="9"/>
            <w:shd w:val="clear" w:color="auto" w:fill="auto"/>
            <w:vAlign w:val="center"/>
          </w:tcPr>
          <w:p w14:paraId="12CFFAF6">
            <w:pPr>
              <w:pStyle w:val="12"/>
              <w:widowControl/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主品牌商标（LOGO）图片（PNG或AI格式）</w:t>
            </w:r>
          </w:p>
        </w:tc>
        <w:tc>
          <w:tcPr>
            <w:tcW w:w="1602" w:type="pct"/>
            <w:gridSpan w:val="4"/>
            <w:vMerge w:val="restart"/>
            <w:shd w:val="clear" w:color="auto" w:fill="auto"/>
            <w:vAlign w:val="center"/>
          </w:tcPr>
          <w:p w14:paraId="4FDB7A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若有，请将电子版以附件形式发送至邮箱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chinaxz2025@163.com</w:t>
            </w:r>
          </w:p>
        </w:tc>
      </w:tr>
      <w:tr w14:paraId="67421F1E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398" w:type="pct"/>
            <w:gridSpan w:val="9"/>
            <w:shd w:val="clear" w:color="auto" w:fill="auto"/>
            <w:vAlign w:val="center"/>
          </w:tcPr>
          <w:p w14:paraId="503AFD7B">
            <w:pPr>
              <w:pStyle w:val="12"/>
              <w:widowControl/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napToGrid w:val="0"/>
              <w:ind w:firstLineChars="0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品牌宣传材料（画册、网站、折页、KV、产品介绍等）</w:t>
            </w:r>
          </w:p>
        </w:tc>
        <w:tc>
          <w:tcPr>
            <w:tcW w:w="1602" w:type="pct"/>
            <w:gridSpan w:val="4"/>
            <w:vMerge w:val="continue"/>
            <w:shd w:val="clear" w:color="auto" w:fill="auto"/>
            <w:vAlign w:val="center"/>
          </w:tcPr>
          <w:p w14:paraId="021B2AB5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Cs w:val="21"/>
              </w:rPr>
            </w:pPr>
          </w:p>
        </w:tc>
      </w:tr>
      <w:tr w14:paraId="67C365C0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398" w:type="pct"/>
            <w:gridSpan w:val="9"/>
            <w:shd w:val="clear" w:color="auto" w:fill="auto"/>
            <w:vAlign w:val="center"/>
          </w:tcPr>
          <w:p w14:paraId="7A126A01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22" w:firstLineChars="100"/>
              <w:textAlignment w:val="baseline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3、近3年品牌调查报告/品牌咨询报告/满意度报告/市场研究报告等</w:t>
            </w:r>
          </w:p>
        </w:tc>
        <w:tc>
          <w:tcPr>
            <w:tcW w:w="1602" w:type="pct"/>
            <w:gridSpan w:val="4"/>
            <w:vMerge w:val="continue"/>
            <w:shd w:val="clear" w:color="auto" w:fill="auto"/>
            <w:vAlign w:val="center"/>
          </w:tcPr>
          <w:p w14:paraId="2F799E8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Cs w:val="21"/>
              </w:rPr>
            </w:pPr>
          </w:p>
        </w:tc>
      </w:tr>
      <w:tr w14:paraId="322257A4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shd w:val="clear" w:color="auto" w:fill="D8D8D8" w:themeFill="background1" w:themeFillShade="D9"/>
            <w:vAlign w:val="center"/>
          </w:tcPr>
          <w:p w14:paraId="4DB15AA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theme="minorEastAsia"/>
                <w:b/>
                <w:bCs/>
                <w:spacing w:val="6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6"/>
                <w:szCs w:val="21"/>
              </w:rPr>
              <w:t>六、填报说明</w:t>
            </w:r>
          </w:p>
        </w:tc>
      </w:tr>
      <w:tr w14:paraId="7441E809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3"/>
            <w:vAlign w:val="center"/>
          </w:tcPr>
          <w:p w14:paraId="0BC700B7">
            <w:pPr>
              <w:pStyle w:val="2"/>
              <w:widowControl/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为精准评估企业运营状况及品牌价值，请如实填写，确保真实性与完整性，谢谢配合！</w:t>
            </w:r>
          </w:p>
          <w:p w14:paraId="3A3A21E4">
            <w:pPr>
              <w:pStyle w:val="2"/>
              <w:widowControl/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若贵公司包含多个品牌，请按不同品牌分别填写申报表。</w:t>
            </w:r>
          </w:p>
          <w:p w14:paraId="41AB6A18">
            <w:pPr>
              <w:pStyle w:val="2"/>
              <w:widowControl/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此表只需提交电子版，并加盖公章，</w:t>
            </w:r>
            <w:r>
              <w:fldChar w:fldCharType="begin"/>
            </w:r>
            <w:r>
              <w:instrText xml:space="preserve"> HYPERLINK "mailto:以电子邮件附件方式发送至邮箱：chinaxz2025@163.com" </w:instrText>
            </w:r>
            <w:r>
              <w:fldChar w:fldCharType="separate"/>
            </w:r>
            <w:r>
              <w:rPr>
                <w:rStyle w:val="9"/>
                <w:rFonts w:hint="eastAsia"/>
              </w:rPr>
              <w:t>以电子邮件附件方式发送至邮箱：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</w:rPr>
              <w:t>chenzheng@caffci.org</w:t>
            </w:r>
            <w:r>
              <w:rPr>
                <w:rStyle w:val="9"/>
                <w:rFonts w:asciiTheme="minorEastAsia" w:hAnsiTheme="minorEastAsia" w:eastAsiaTheme="minorEastAsia" w:cstheme="minorEastAsia"/>
              </w:rPr>
              <w:fldChar w:fldCharType="end"/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15D40D1F">
            <w:pPr>
              <w:pStyle w:val="2"/>
              <w:widowControl/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保密声明：您提供的数据仅用于品牌价值评估，未经授权不得向第三方披露。</w:t>
            </w:r>
          </w:p>
          <w:p w14:paraId="7C9511D5">
            <w:pPr>
              <w:pStyle w:val="2"/>
              <w:widowControl/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如有疑问，请联系：18801730677。</w:t>
            </w:r>
          </w:p>
          <w:p w14:paraId="314A30C2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005B3804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再次感谢您的配合！</w:t>
            </w:r>
          </w:p>
        </w:tc>
      </w:tr>
    </w:tbl>
    <w:p w14:paraId="6FA0FECB">
      <w:pPr>
        <w:spacing w:line="540" w:lineRule="exact"/>
        <w:ind w:right="-340" w:rightChars="-162"/>
        <w:jc w:val="righ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中国香妆行业品牌价值评估工作组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309BD"/>
    <w:multiLevelType w:val="multilevel"/>
    <w:tmpl w:val="001309B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D1E7004"/>
    <w:multiLevelType w:val="multilevel"/>
    <w:tmpl w:val="0D1E700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1102" w:hanging="440"/>
      </w:pPr>
    </w:lvl>
    <w:lvl w:ilvl="2" w:tentative="0">
      <w:start w:val="1"/>
      <w:numFmt w:val="lowerRoman"/>
      <w:lvlText w:val="%3."/>
      <w:lvlJc w:val="right"/>
      <w:pPr>
        <w:ind w:left="1542" w:hanging="440"/>
      </w:pPr>
    </w:lvl>
    <w:lvl w:ilvl="3" w:tentative="0">
      <w:start w:val="1"/>
      <w:numFmt w:val="decimal"/>
      <w:lvlText w:val="%4."/>
      <w:lvlJc w:val="left"/>
      <w:pPr>
        <w:ind w:left="1982" w:hanging="440"/>
      </w:pPr>
    </w:lvl>
    <w:lvl w:ilvl="4" w:tentative="0">
      <w:start w:val="1"/>
      <w:numFmt w:val="lowerLetter"/>
      <w:lvlText w:val="%5)"/>
      <w:lvlJc w:val="left"/>
      <w:pPr>
        <w:ind w:left="2422" w:hanging="440"/>
      </w:pPr>
    </w:lvl>
    <w:lvl w:ilvl="5" w:tentative="0">
      <w:start w:val="1"/>
      <w:numFmt w:val="lowerRoman"/>
      <w:lvlText w:val="%6."/>
      <w:lvlJc w:val="right"/>
      <w:pPr>
        <w:ind w:left="2862" w:hanging="440"/>
      </w:pPr>
    </w:lvl>
    <w:lvl w:ilvl="6" w:tentative="0">
      <w:start w:val="1"/>
      <w:numFmt w:val="decimal"/>
      <w:lvlText w:val="%7."/>
      <w:lvlJc w:val="left"/>
      <w:pPr>
        <w:ind w:left="3302" w:hanging="440"/>
      </w:pPr>
    </w:lvl>
    <w:lvl w:ilvl="7" w:tentative="0">
      <w:start w:val="1"/>
      <w:numFmt w:val="lowerLetter"/>
      <w:lvlText w:val="%8)"/>
      <w:lvlJc w:val="left"/>
      <w:pPr>
        <w:ind w:left="3742" w:hanging="440"/>
      </w:pPr>
    </w:lvl>
    <w:lvl w:ilvl="8" w:tentative="0">
      <w:start w:val="1"/>
      <w:numFmt w:val="lowerRoman"/>
      <w:lvlText w:val="%9."/>
      <w:lvlJc w:val="right"/>
      <w:pPr>
        <w:ind w:left="4182" w:hanging="440"/>
      </w:pPr>
    </w:lvl>
  </w:abstractNum>
  <w:abstractNum w:abstractNumId="2">
    <w:nsid w:val="15B460D8"/>
    <w:multiLevelType w:val="multilevel"/>
    <w:tmpl w:val="15B460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5D36EFE"/>
    <w:multiLevelType w:val="multilevel"/>
    <w:tmpl w:val="15D36EF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DC40574"/>
    <w:multiLevelType w:val="multilevel"/>
    <w:tmpl w:val="2DC40574"/>
    <w:lvl w:ilvl="0" w:tentative="0">
      <w:start w:val="1"/>
      <w:numFmt w:val="decimal"/>
      <w:lvlText w:val="%1、"/>
      <w:lvlJc w:val="left"/>
      <w:pPr>
        <w:ind w:left="5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2" w:hanging="440"/>
      </w:pPr>
    </w:lvl>
    <w:lvl w:ilvl="2" w:tentative="0">
      <w:start w:val="1"/>
      <w:numFmt w:val="lowerRoman"/>
      <w:lvlText w:val="%3."/>
      <w:lvlJc w:val="right"/>
      <w:pPr>
        <w:ind w:left="1542" w:hanging="440"/>
      </w:pPr>
    </w:lvl>
    <w:lvl w:ilvl="3" w:tentative="0">
      <w:start w:val="1"/>
      <w:numFmt w:val="decimal"/>
      <w:lvlText w:val="%4."/>
      <w:lvlJc w:val="left"/>
      <w:pPr>
        <w:ind w:left="1982" w:hanging="440"/>
      </w:pPr>
    </w:lvl>
    <w:lvl w:ilvl="4" w:tentative="0">
      <w:start w:val="1"/>
      <w:numFmt w:val="lowerLetter"/>
      <w:lvlText w:val="%5)"/>
      <w:lvlJc w:val="left"/>
      <w:pPr>
        <w:ind w:left="2422" w:hanging="440"/>
      </w:pPr>
    </w:lvl>
    <w:lvl w:ilvl="5" w:tentative="0">
      <w:start w:val="1"/>
      <w:numFmt w:val="lowerRoman"/>
      <w:lvlText w:val="%6."/>
      <w:lvlJc w:val="right"/>
      <w:pPr>
        <w:ind w:left="2862" w:hanging="440"/>
      </w:pPr>
    </w:lvl>
    <w:lvl w:ilvl="6" w:tentative="0">
      <w:start w:val="1"/>
      <w:numFmt w:val="decimal"/>
      <w:lvlText w:val="%7."/>
      <w:lvlJc w:val="left"/>
      <w:pPr>
        <w:ind w:left="3302" w:hanging="440"/>
      </w:pPr>
    </w:lvl>
    <w:lvl w:ilvl="7" w:tentative="0">
      <w:start w:val="1"/>
      <w:numFmt w:val="lowerLetter"/>
      <w:lvlText w:val="%8)"/>
      <w:lvlJc w:val="left"/>
      <w:pPr>
        <w:ind w:left="3742" w:hanging="440"/>
      </w:pPr>
    </w:lvl>
    <w:lvl w:ilvl="8" w:tentative="0">
      <w:start w:val="1"/>
      <w:numFmt w:val="lowerRoman"/>
      <w:lvlText w:val="%9."/>
      <w:lvlJc w:val="right"/>
      <w:pPr>
        <w:ind w:left="4182" w:hanging="440"/>
      </w:pPr>
    </w:lvl>
  </w:abstractNum>
  <w:abstractNum w:abstractNumId="5">
    <w:nsid w:val="5A729F22"/>
    <w:multiLevelType w:val="singleLevel"/>
    <w:tmpl w:val="5A729F22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3CC3C4D"/>
    <w:multiLevelType w:val="multilevel"/>
    <w:tmpl w:val="73CC3C4D"/>
    <w:lvl w:ilvl="0" w:tentative="0">
      <w:start w:val="1"/>
      <w:numFmt w:val="lowerLetter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EzYTM3OGI4NDFkNzRjMmFhMzQyYTc5NTFhMmIifQ=="/>
  </w:docVars>
  <w:rsids>
    <w:rsidRoot w:val="007F4536"/>
    <w:rsid w:val="000351BB"/>
    <w:rsid w:val="000F1DDF"/>
    <w:rsid w:val="00135476"/>
    <w:rsid w:val="001D7C31"/>
    <w:rsid w:val="00234141"/>
    <w:rsid w:val="003C4A4E"/>
    <w:rsid w:val="00452F80"/>
    <w:rsid w:val="005240F3"/>
    <w:rsid w:val="005974DA"/>
    <w:rsid w:val="00613659"/>
    <w:rsid w:val="00640172"/>
    <w:rsid w:val="00714A96"/>
    <w:rsid w:val="00791486"/>
    <w:rsid w:val="007E74C1"/>
    <w:rsid w:val="007F4536"/>
    <w:rsid w:val="00956E8D"/>
    <w:rsid w:val="00975A00"/>
    <w:rsid w:val="00997225"/>
    <w:rsid w:val="00A85F7A"/>
    <w:rsid w:val="00BE7616"/>
    <w:rsid w:val="00C346E9"/>
    <w:rsid w:val="00C512D3"/>
    <w:rsid w:val="00D51497"/>
    <w:rsid w:val="00DE4E63"/>
    <w:rsid w:val="00E40871"/>
    <w:rsid w:val="00EC45BE"/>
    <w:rsid w:val="00FD08FE"/>
    <w:rsid w:val="03555C7B"/>
    <w:rsid w:val="055D1D1C"/>
    <w:rsid w:val="066542B2"/>
    <w:rsid w:val="0B2D143F"/>
    <w:rsid w:val="0CAD70A6"/>
    <w:rsid w:val="0F4B6337"/>
    <w:rsid w:val="10124F80"/>
    <w:rsid w:val="144778BB"/>
    <w:rsid w:val="1692250A"/>
    <w:rsid w:val="16E318AE"/>
    <w:rsid w:val="1734766A"/>
    <w:rsid w:val="18F37B0D"/>
    <w:rsid w:val="1A4408B5"/>
    <w:rsid w:val="1C0F3488"/>
    <w:rsid w:val="1D85606F"/>
    <w:rsid w:val="1EC52EEA"/>
    <w:rsid w:val="1FD77121"/>
    <w:rsid w:val="2144423E"/>
    <w:rsid w:val="21582E98"/>
    <w:rsid w:val="235D0669"/>
    <w:rsid w:val="273807C8"/>
    <w:rsid w:val="28F9152D"/>
    <w:rsid w:val="2BCB2C7F"/>
    <w:rsid w:val="2E3F536B"/>
    <w:rsid w:val="2F781A74"/>
    <w:rsid w:val="33242A7B"/>
    <w:rsid w:val="368E52A6"/>
    <w:rsid w:val="374F6D0C"/>
    <w:rsid w:val="3AD35612"/>
    <w:rsid w:val="3B5A1426"/>
    <w:rsid w:val="3C284014"/>
    <w:rsid w:val="3F3D4259"/>
    <w:rsid w:val="3FBFF300"/>
    <w:rsid w:val="406453A8"/>
    <w:rsid w:val="433323DF"/>
    <w:rsid w:val="46184820"/>
    <w:rsid w:val="468A0CB8"/>
    <w:rsid w:val="47B66860"/>
    <w:rsid w:val="4AA66123"/>
    <w:rsid w:val="4CC20AB2"/>
    <w:rsid w:val="4E7871BD"/>
    <w:rsid w:val="4E8E2CB7"/>
    <w:rsid w:val="4F1D66A1"/>
    <w:rsid w:val="4FA84464"/>
    <w:rsid w:val="5012528C"/>
    <w:rsid w:val="50E91D51"/>
    <w:rsid w:val="534C0105"/>
    <w:rsid w:val="53D0673A"/>
    <w:rsid w:val="55D90BED"/>
    <w:rsid w:val="5C920BE4"/>
    <w:rsid w:val="5EFEFA34"/>
    <w:rsid w:val="628C3554"/>
    <w:rsid w:val="63E13CEA"/>
    <w:rsid w:val="641F0E7D"/>
    <w:rsid w:val="644B520A"/>
    <w:rsid w:val="64705650"/>
    <w:rsid w:val="652203EC"/>
    <w:rsid w:val="652829BB"/>
    <w:rsid w:val="65B15B29"/>
    <w:rsid w:val="677A5D29"/>
    <w:rsid w:val="697F743E"/>
    <w:rsid w:val="69FC1BE0"/>
    <w:rsid w:val="6AFE03E8"/>
    <w:rsid w:val="6B072CD5"/>
    <w:rsid w:val="6CC62828"/>
    <w:rsid w:val="6EFF93AB"/>
    <w:rsid w:val="6F750674"/>
    <w:rsid w:val="73543959"/>
    <w:rsid w:val="749870FF"/>
    <w:rsid w:val="7561323F"/>
    <w:rsid w:val="76596D3D"/>
    <w:rsid w:val="7CAA5237"/>
    <w:rsid w:val="7CE0713F"/>
    <w:rsid w:val="7D4B74F6"/>
    <w:rsid w:val="7D8B7B85"/>
    <w:rsid w:val="7DD52CF9"/>
    <w:rsid w:val="AD1FCB02"/>
    <w:rsid w:val="BAEDC204"/>
    <w:rsid w:val="CEFE52D1"/>
    <w:rsid w:val="ECF70A6B"/>
    <w:rsid w:val="FFE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1242</Characters>
  <Lines>11</Lines>
  <Paragraphs>3</Paragraphs>
  <TotalTime>22</TotalTime>
  <ScaleCrop>false</ScaleCrop>
  <LinksUpToDate>false</LinksUpToDate>
  <CharactersWithSpaces>1312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2025-06-10T03:08:00Z</dcterms:created>
  <dc:creator>shbec</dc:creator>
  <cp:lastModifiedBy>Z.天使</cp:lastModifiedBy>
  <cp:lastPrinted>2025-05-23T10:40:00Z</cp:lastPrinted>
  <dcterms:modified xsi:type="dcterms:W3CDTF">2025-06-12T05:10:28Z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563570B7D79843CB8834AFE784397797_13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