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907" w:rsidRDefault="00A14907" w:rsidP="00A14907">
      <w:pPr>
        <w:spacing w:beforeLines="50" w:before="156" w:afterLines="50" w:after="156" w:line="300" w:lineRule="auto"/>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r>
        <w:rPr>
          <w:rFonts w:ascii="Times New Roman" w:eastAsia="黑体" w:hAnsi="Times New Roman" w:cs="Times New Roman" w:hint="eastAsia"/>
          <w:sz w:val="32"/>
          <w:szCs w:val="32"/>
        </w:rPr>
        <w:t>7</w:t>
      </w:r>
    </w:p>
    <w:p w:rsidR="007B2E57" w:rsidRDefault="00A14907">
      <w:pPr>
        <w:spacing w:beforeLines="50" w:before="156" w:afterLines="50" w:after="156" w:line="300" w:lineRule="auto"/>
        <w:jc w:val="center"/>
        <w:rPr>
          <w:rFonts w:ascii="Times New Roman" w:eastAsia="黑体" w:hAnsi="Times New Roman" w:cs="Times New Roman"/>
          <w:sz w:val="32"/>
          <w:szCs w:val="32"/>
        </w:rPr>
      </w:pPr>
      <w:r>
        <w:rPr>
          <w:rFonts w:ascii="Times New Roman" w:eastAsia="黑体" w:hAnsi="Times New Roman" w:cs="Times New Roman"/>
          <w:sz w:val="32"/>
          <w:szCs w:val="32"/>
        </w:rPr>
        <w:t>化妆品用原料</w:t>
      </w:r>
      <w:r>
        <w:rPr>
          <w:rFonts w:ascii="Times New Roman" w:eastAsia="黑体" w:hAnsi="Times New Roman" w:cs="Times New Roman" w:hint="eastAsia"/>
          <w:sz w:val="32"/>
          <w:szCs w:val="32"/>
        </w:rPr>
        <w:t xml:space="preserve"> </w:t>
      </w:r>
      <w:r>
        <w:rPr>
          <w:rFonts w:ascii="Times New Roman" w:eastAsia="黑体" w:hAnsi="Times New Roman" w:cs="Times New Roman" w:hint="eastAsia"/>
          <w:sz w:val="32"/>
          <w:szCs w:val="32"/>
        </w:rPr>
        <w:t>积雪草提取物（征求意见稿）</w:t>
      </w:r>
    </w:p>
    <w:p w:rsidR="007B2E57" w:rsidRDefault="00A14907">
      <w:pPr>
        <w:adjustRightInd w:val="0"/>
        <w:snapToGrid w:val="0"/>
        <w:spacing w:beforeLines="50" w:before="156" w:afterLines="50" w:after="156" w:line="300" w:lineRule="auto"/>
        <w:jc w:val="center"/>
        <w:rPr>
          <w:rFonts w:ascii="Times New Roman" w:eastAsia="黑体" w:hAnsi="Times New Roman" w:cs="Times New Roman"/>
          <w:snapToGrid w:val="0"/>
          <w:kern w:val="0"/>
          <w:szCs w:val="21"/>
        </w:rPr>
      </w:pPr>
      <w:r>
        <w:rPr>
          <w:rFonts w:ascii="Times New Roman" w:eastAsia="黑体" w:hAnsi="Times New Roman" w:cs="Times New Roman"/>
          <w:snapToGrid w:val="0"/>
          <w:kern w:val="0"/>
          <w:szCs w:val="21"/>
        </w:rPr>
        <w:t xml:space="preserve">Cosmetic </w:t>
      </w:r>
      <w:r>
        <w:rPr>
          <w:rFonts w:ascii="Times New Roman" w:eastAsia="黑体" w:hAnsi="Times New Roman" w:cs="Times New Roman" w:hint="eastAsia"/>
          <w:snapToGrid w:val="0"/>
          <w:kern w:val="0"/>
          <w:szCs w:val="21"/>
        </w:rPr>
        <w:t>I</w:t>
      </w:r>
      <w:r>
        <w:rPr>
          <w:rFonts w:ascii="Times New Roman" w:eastAsia="黑体" w:hAnsi="Times New Roman" w:cs="Times New Roman"/>
          <w:snapToGrid w:val="0"/>
          <w:kern w:val="0"/>
          <w:szCs w:val="21"/>
        </w:rPr>
        <w:t>ngredients—</w:t>
      </w:r>
      <w:proofErr w:type="spellStart"/>
      <w:r>
        <w:rPr>
          <w:rFonts w:ascii="Times New Roman" w:eastAsia="黑体" w:hAnsi="Times New Roman" w:cs="Times New Roman" w:hint="eastAsia"/>
          <w:snapToGrid w:val="0"/>
          <w:kern w:val="0"/>
          <w:szCs w:val="21"/>
        </w:rPr>
        <w:t>Centella</w:t>
      </w:r>
      <w:proofErr w:type="spellEnd"/>
      <w:r>
        <w:rPr>
          <w:rFonts w:ascii="Times New Roman" w:eastAsia="黑体" w:hAnsi="Times New Roman" w:cs="Times New Roman" w:hint="eastAsia"/>
          <w:snapToGrid w:val="0"/>
          <w:kern w:val="0"/>
          <w:szCs w:val="21"/>
        </w:rPr>
        <w:t xml:space="preserve"> </w:t>
      </w:r>
      <w:proofErr w:type="spellStart"/>
      <w:r>
        <w:rPr>
          <w:rFonts w:ascii="Times New Roman" w:eastAsia="黑体" w:hAnsi="Times New Roman" w:cs="Times New Roman" w:hint="eastAsia"/>
          <w:snapToGrid w:val="0"/>
          <w:kern w:val="0"/>
          <w:szCs w:val="21"/>
        </w:rPr>
        <w:t>Asiatica</w:t>
      </w:r>
      <w:proofErr w:type="spellEnd"/>
      <w:r>
        <w:rPr>
          <w:rFonts w:ascii="Times New Roman" w:eastAsia="黑体" w:hAnsi="Times New Roman" w:cs="Times New Roman" w:hint="eastAsia"/>
          <w:snapToGrid w:val="0"/>
          <w:kern w:val="0"/>
          <w:szCs w:val="21"/>
        </w:rPr>
        <w:t xml:space="preserve"> Extract</w:t>
      </w:r>
    </w:p>
    <w:p w:rsidR="007B2E57" w:rsidRDefault="00A14907">
      <w:pPr>
        <w:spacing w:beforeLines="50" w:before="156" w:afterLines="50" w:after="156" w:line="360" w:lineRule="auto"/>
        <w:jc w:val="left"/>
        <w:rPr>
          <w:rStyle w:val="fontstyle01"/>
          <w:rFonts w:ascii="Times New Roman" w:hAnsi="Times New Roman" w:cs="Times New Roman" w:hint="default"/>
          <w:sz w:val="21"/>
          <w:szCs w:val="21"/>
        </w:rPr>
      </w:pPr>
      <w:r>
        <w:rPr>
          <w:rStyle w:val="fontstyle01"/>
          <w:rFonts w:ascii="Times New Roman" w:hAnsi="Times New Roman" w:cs="Times New Roman" w:hint="default"/>
          <w:sz w:val="21"/>
          <w:szCs w:val="21"/>
        </w:rPr>
        <w:t xml:space="preserve">1 </w:t>
      </w:r>
      <w:r>
        <w:rPr>
          <w:rStyle w:val="fontstyle01"/>
          <w:rFonts w:ascii="Times New Roman" w:hAnsi="Times New Roman" w:cs="Times New Roman" w:hint="default"/>
          <w:sz w:val="21"/>
          <w:szCs w:val="21"/>
        </w:rPr>
        <w:t>范围</w:t>
      </w:r>
    </w:p>
    <w:p w:rsidR="007B2E57" w:rsidRDefault="00A14907">
      <w:pPr>
        <w:spacing w:line="300" w:lineRule="auto"/>
        <w:ind w:firstLineChars="200" w:firstLine="420"/>
        <w:jc w:val="left"/>
        <w:rPr>
          <w:rStyle w:val="fontstyle21"/>
          <w:rFonts w:ascii="Times New Roman" w:hAnsi="Times New Roman" w:cs="Times New Roman" w:hint="default"/>
          <w:sz w:val="21"/>
          <w:szCs w:val="21"/>
        </w:rPr>
      </w:pPr>
      <w:r>
        <w:rPr>
          <w:rStyle w:val="fontstyle21"/>
          <w:rFonts w:ascii="Times New Roman" w:hAnsi="Times New Roman" w:cs="Times New Roman" w:hint="default"/>
          <w:sz w:val="21"/>
          <w:szCs w:val="21"/>
        </w:rPr>
        <w:t>本标准规定了化妆品用原料积雪草提取物的术语和定义、技术要求和检测方法。</w:t>
      </w:r>
    </w:p>
    <w:p w:rsidR="007B2E57" w:rsidRDefault="00A14907">
      <w:pPr>
        <w:spacing w:line="300" w:lineRule="auto"/>
        <w:ind w:firstLineChars="200" w:firstLine="420"/>
        <w:jc w:val="left"/>
        <w:rPr>
          <w:rStyle w:val="fontstyle21"/>
          <w:rFonts w:ascii="Times New Roman" w:hAnsi="Times New Roman" w:cs="Times New Roman" w:hint="default"/>
          <w:sz w:val="21"/>
          <w:szCs w:val="21"/>
        </w:rPr>
      </w:pPr>
      <w:r>
        <w:rPr>
          <w:rStyle w:val="fontstyle21"/>
          <w:rFonts w:ascii="Times New Roman" w:hAnsi="Times New Roman" w:cs="Times New Roman" w:hint="default"/>
          <w:sz w:val="21"/>
          <w:szCs w:val="21"/>
        </w:rPr>
        <w:t>本标准适用于以伞形科植物积雪草</w:t>
      </w:r>
      <w:r>
        <w:rPr>
          <w:rStyle w:val="fontstyle21"/>
          <w:rFonts w:ascii="Times New Roman" w:hAnsi="Times New Roman" w:cs="Times New Roman" w:hint="default"/>
          <w:sz w:val="21"/>
          <w:szCs w:val="21"/>
        </w:rPr>
        <w:t xml:space="preserve"> </w:t>
      </w:r>
      <w:proofErr w:type="spellStart"/>
      <w:r>
        <w:rPr>
          <w:rStyle w:val="fontstyle21"/>
          <w:rFonts w:ascii="Times New Roman" w:hAnsi="Times New Roman" w:cs="Times New Roman" w:hint="default"/>
          <w:i/>
          <w:sz w:val="21"/>
          <w:szCs w:val="21"/>
        </w:rPr>
        <w:t>Centella</w:t>
      </w:r>
      <w:proofErr w:type="spellEnd"/>
      <w:r>
        <w:rPr>
          <w:rStyle w:val="fontstyle21"/>
          <w:rFonts w:ascii="Times New Roman" w:hAnsi="Times New Roman" w:cs="Times New Roman" w:hint="default"/>
          <w:i/>
          <w:sz w:val="21"/>
          <w:szCs w:val="21"/>
        </w:rPr>
        <w:t xml:space="preserve"> </w:t>
      </w:r>
      <w:proofErr w:type="spellStart"/>
      <w:r>
        <w:rPr>
          <w:rStyle w:val="fontstyle21"/>
          <w:rFonts w:ascii="Times New Roman" w:hAnsi="Times New Roman" w:cs="Times New Roman" w:hint="default"/>
          <w:i/>
          <w:sz w:val="21"/>
          <w:szCs w:val="21"/>
        </w:rPr>
        <w:t>asiatica</w:t>
      </w:r>
      <w:proofErr w:type="spellEnd"/>
      <w:r>
        <w:rPr>
          <w:rStyle w:val="fontstyle21"/>
          <w:rFonts w:ascii="Times New Roman" w:hAnsi="Times New Roman" w:cs="Times New Roman" w:hint="default"/>
          <w:i/>
          <w:sz w:val="21"/>
          <w:szCs w:val="21"/>
        </w:rPr>
        <w:t>（</w:t>
      </w:r>
      <w:r>
        <w:rPr>
          <w:rStyle w:val="fontstyle21"/>
          <w:rFonts w:ascii="Times New Roman" w:hAnsi="Times New Roman" w:cs="Times New Roman" w:hint="default"/>
          <w:i/>
          <w:sz w:val="21"/>
          <w:szCs w:val="21"/>
        </w:rPr>
        <w:t>L.</w:t>
      </w:r>
      <w:r>
        <w:rPr>
          <w:rStyle w:val="fontstyle21"/>
          <w:rFonts w:ascii="Times New Roman" w:hAnsi="Times New Roman" w:cs="Times New Roman" w:hint="default"/>
          <w:i/>
          <w:sz w:val="21"/>
          <w:szCs w:val="21"/>
        </w:rPr>
        <w:t>）</w:t>
      </w:r>
      <w:proofErr w:type="spellStart"/>
      <w:r>
        <w:rPr>
          <w:rStyle w:val="fontstyle21"/>
          <w:rFonts w:ascii="Times New Roman" w:hAnsi="Times New Roman" w:cs="Times New Roman" w:hint="default"/>
          <w:i/>
          <w:sz w:val="21"/>
          <w:szCs w:val="21"/>
        </w:rPr>
        <w:t>Urb</w:t>
      </w:r>
      <w:proofErr w:type="spellEnd"/>
      <w:r>
        <w:rPr>
          <w:rStyle w:val="fontstyle21"/>
          <w:rFonts w:ascii="Times New Roman" w:hAnsi="Times New Roman" w:cs="Times New Roman" w:hint="default"/>
          <w:sz w:val="21"/>
          <w:szCs w:val="21"/>
        </w:rPr>
        <w:t>为原料，经适当溶剂直接提取得到的积雪草提取液（水剂型原料），或者经提取精制、喷雾干燥而得到的粉末状积雪草提取物（粉剂型原料）。</w:t>
      </w:r>
      <w:bookmarkStart w:id="0" w:name="OLE_LINK2"/>
      <w:r>
        <w:rPr>
          <w:rStyle w:val="fontstyle21"/>
          <w:rFonts w:ascii="Times New Roman" w:hAnsi="Times New Roman" w:cs="Times New Roman" w:hint="default"/>
          <w:sz w:val="21"/>
          <w:szCs w:val="21"/>
        </w:rPr>
        <w:t>水剂型和粉剂型积雪草提取物作为化</w:t>
      </w:r>
      <w:bookmarkEnd w:id="0"/>
      <w:r>
        <w:rPr>
          <w:rStyle w:val="fontstyle21"/>
          <w:rFonts w:ascii="Times New Roman" w:hAnsi="Times New Roman" w:cs="Times New Roman" w:hint="default"/>
          <w:sz w:val="21"/>
          <w:szCs w:val="21"/>
        </w:rPr>
        <w:t>妆品原料用途使用。</w:t>
      </w:r>
    </w:p>
    <w:p w:rsidR="007B2E57" w:rsidRDefault="00A14907">
      <w:pPr>
        <w:spacing w:beforeLines="50" w:before="156" w:afterLines="50" w:after="156" w:line="300" w:lineRule="auto"/>
        <w:jc w:val="left"/>
        <w:rPr>
          <w:rStyle w:val="fontstyle01"/>
          <w:rFonts w:ascii="Times New Roman" w:hAnsi="Times New Roman" w:cs="Times New Roman" w:hint="default"/>
          <w:sz w:val="21"/>
          <w:szCs w:val="21"/>
        </w:rPr>
      </w:pPr>
      <w:r>
        <w:rPr>
          <w:rStyle w:val="fontstyle01"/>
          <w:rFonts w:ascii="Times New Roman" w:hAnsi="Times New Roman" w:cs="Times New Roman" w:hint="default"/>
          <w:sz w:val="21"/>
          <w:szCs w:val="21"/>
        </w:rPr>
        <w:t xml:space="preserve">2 </w:t>
      </w:r>
      <w:r>
        <w:rPr>
          <w:rStyle w:val="fontstyle01"/>
          <w:rFonts w:ascii="Times New Roman" w:hAnsi="Times New Roman" w:cs="Times New Roman" w:hint="default"/>
          <w:sz w:val="21"/>
          <w:szCs w:val="21"/>
        </w:rPr>
        <w:t>术语和定义</w:t>
      </w:r>
    </w:p>
    <w:p w:rsidR="007B2E57" w:rsidRDefault="00A14907">
      <w:pPr>
        <w:spacing w:line="300" w:lineRule="auto"/>
        <w:ind w:firstLineChars="200" w:firstLine="420"/>
        <w:jc w:val="left"/>
        <w:rPr>
          <w:rFonts w:ascii="Times New Roman" w:eastAsia="宋体" w:hAnsi="Times New Roman" w:cs="Times New Roman"/>
          <w:szCs w:val="21"/>
        </w:rPr>
      </w:pPr>
      <w:r>
        <w:rPr>
          <w:rFonts w:ascii="Times New Roman" w:eastAsia="宋体" w:hAnsi="Times New Roman" w:cs="Times New Roman"/>
          <w:szCs w:val="21"/>
        </w:rPr>
        <w:t>下列术语和定义适用于本文件。</w:t>
      </w:r>
    </w:p>
    <w:p w:rsidR="007B2E57" w:rsidRDefault="00A14907">
      <w:pPr>
        <w:spacing w:beforeLines="50" w:before="156" w:afterLines="50" w:after="156" w:line="300" w:lineRule="auto"/>
        <w:jc w:val="left"/>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szCs w:val="21"/>
        </w:rPr>
        <w:t xml:space="preserve">.1 </w:t>
      </w:r>
      <w:r>
        <w:rPr>
          <w:rFonts w:ascii="Times New Roman" w:eastAsia="宋体" w:hAnsi="Times New Roman" w:cs="Times New Roman"/>
          <w:szCs w:val="21"/>
        </w:rPr>
        <w:t>积雪草提取液（水剂型原料）</w:t>
      </w:r>
    </w:p>
    <w:p w:rsidR="007B2E57" w:rsidRDefault="00A14907">
      <w:pPr>
        <w:spacing w:line="300" w:lineRule="auto"/>
        <w:ind w:firstLineChars="200" w:firstLine="420"/>
        <w:jc w:val="left"/>
        <w:rPr>
          <w:rFonts w:ascii="Times New Roman" w:eastAsia="宋体" w:hAnsi="Times New Roman" w:cs="Times New Roman"/>
          <w:szCs w:val="21"/>
        </w:rPr>
      </w:pPr>
      <w:r>
        <w:rPr>
          <w:rFonts w:ascii="Times New Roman" w:eastAsia="宋体" w:hAnsi="Times New Roman" w:cs="Times New Roman"/>
          <w:szCs w:val="21"/>
        </w:rPr>
        <w:t>以有机醇或水或二者混合</w:t>
      </w:r>
      <w:r>
        <w:rPr>
          <w:rFonts w:ascii="Times New Roman" w:eastAsia="宋体" w:hAnsi="Times New Roman" w:cs="Times New Roman" w:hint="eastAsia"/>
          <w:szCs w:val="21"/>
        </w:rPr>
        <w:t>溶剂</w:t>
      </w:r>
      <w:r>
        <w:rPr>
          <w:rFonts w:ascii="Times New Roman" w:eastAsia="宋体" w:hAnsi="Times New Roman" w:cs="Times New Roman"/>
          <w:szCs w:val="21"/>
        </w:rPr>
        <w:t>为提取溶剂，</w:t>
      </w:r>
      <w:r>
        <w:rPr>
          <w:rFonts w:ascii="Times New Roman" w:eastAsia="宋体" w:hAnsi="Times New Roman" w:cs="Times New Roman" w:hint="eastAsia"/>
          <w:szCs w:val="21"/>
        </w:rPr>
        <w:t>以</w:t>
      </w:r>
      <w:r>
        <w:rPr>
          <w:rFonts w:ascii="Times New Roman" w:eastAsia="宋体" w:hAnsi="Times New Roman" w:cs="Times New Roman"/>
          <w:szCs w:val="21"/>
        </w:rPr>
        <w:t>伞形科植物积雪草</w:t>
      </w:r>
      <w:r>
        <w:rPr>
          <w:rFonts w:ascii="Times New Roman" w:eastAsia="宋体" w:hAnsi="Times New Roman" w:cs="Times New Roman"/>
          <w:i/>
          <w:szCs w:val="21"/>
        </w:rPr>
        <w:t xml:space="preserve"> </w:t>
      </w:r>
      <w:proofErr w:type="spellStart"/>
      <w:r>
        <w:rPr>
          <w:rFonts w:ascii="Times New Roman" w:eastAsia="宋体" w:hAnsi="Times New Roman" w:cs="Times New Roman"/>
          <w:i/>
          <w:szCs w:val="21"/>
        </w:rPr>
        <w:t>Centella</w:t>
      </w:r>
      <w:proofErr w:type="spellEnd"/>
      <w:r>
        <w:rPr>
          <w:rFonts w:ascii="Times New Roman" w:eastAsia="宋体" w:hAnsi="Times New Roman" w:cs="Times New Roman"/>
          <w:i/>
          <w:szCs w:val="21"/>
        </w:rPr>
        <w:t xml:space="preserve"> </w:t>
      </w:r>
      <w:proofErr w:type="spellStart"/>
      <w:r>
        <w:rPr>
          <w:rFonts w:ascii="Times New Roman" w:eastAsia="宋体" w:hAnsi="Times New Roman" w:cs="Times New Roman"/>
          <w:i/>
          <w:szCs w:val="21"/>
        </w:rPr>
        <w:t>asiatica</w:t>
      </w:r>
      <w:proofErr w:type="spellEnd"/>
      <w:r>
        <w:rPr>
          <w:rFonts w:ascii="Times New Roman" w:eastAsia="宋体" w:hAnsi="Times New Roman" w:cs="Times New Roman"/>
          <w:i/>
          <w:szCs w:val="21"/>
        </w:rPr>
        <w:t xml:space="preserve">(L.) </w:t>
      </w:r>
      <w:proofErr w:type="spellStart"/>
      <w:r>
        <w:rPr>
          <w:rFonts w:ascii="Times New Roman" w:eastAsia="宋体" w:hAnsi="Times New Roman" w:cs="Times New Roman"/>
          <w:i/>
          <w:szCs w:val="21"/>
        </w:rPr>
        <w:t>Urb</w:t>
      </w:r>
      <w:proofErr w:type="spellEnd"/>
      <w:r>
        <w:rPr>
          <w:rFonts w:ascii="Times New Roman" w:eastAsia="宋体" w:hAnsi="Times New Roman" w:cs="Times New Roman"/>
          <w:szCs w:val="21"/>
        </w:rPr>
        <w:t>为原料直接提取得到的、可用作化妆品原料的积雪草提取液。</w:t>
      </w:r>
    </w:p>
    <w:p w:rsidR="007B2E57" w:rsidRDefault="00A14907">
      <w:pPr>
        <w:spacing w:beforeLines="50" w:before="156" w:afterLines="50" w:after="156" w:line="300" w:lineRule="auto"/>
        <w:jc w:val="left"/>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szCs w:val="21"/>
        </w:rPr>
        <w:t xml:space="preserve">.2 </w:t>
      </w:r>
      <w:r>
        <w:rPr>
          <w:rFonts w:ascii="Times New Roman" w:eastAsia="宋体" w:hAnsi="Times New Roman" w:cs="Times New Roman"/>
          <w:szCs w:val="21"/>
        </w:rPr>
        <w:t>积雪草提取物（粉剂型原料）</w:t>
      </w:r>
    </w:p>
    <w:p w:rsidR="007B2E57" w:rsidRDefault="00A14907">
      <w:pPr>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以有机醇和水二者混合</w:t>
      </w:r>
      <w:r>
        <w:rPr>
          <w:rFonts w:ascii="Times New Roman" w:eastAsia="宋体" w:hAnsi="Times New Roman" w:cs="Times New Roman" w:hint="eastAsia"/>
          <w:szCs w:val="21"/>
        </w:rPr>
        <w:t>溶剂</w:t>
      </w:r>
      <w:r>
        <w:rPr>
          <w:rFonts w:ascii="Times New Roman" w:eastAsia="宋体" w:hAnsi="Times New Roman" w:cs="Times New Roman"/>
          <w:szCs w:val="21"/>
        </w:rPr>
        <w:t>为提取溶剂，从伞形科植物积雪草</w:t>
      </w:r>
      <w:proofErr w:type="spellStart"/>
      <w:r>
        <w:rPr>
          <w:rFonts w:ascii="Times New Roman" w:eastAsia="宋体" w:hAnsi="Times New Roman" w:cs="Times New Roman"/>
          <w:i/>
          <w:szCs w:val="21"/>
        </w:rPr>
        <w:t>Centella</w:t>
      </w:r>
      <w:proofErr w:type="spellEnd"/>
      <w:r>
        <w:rPr>
          <w:rFonts w:ascii="Times New Roman" w:eastAsia="宋体" w:hAnsi="Times New Roman" w:cs="Times New Roman"/>
          <w:i/>
          <w:szCs w:val="21"/>
        </w:rPr>
        <w:t xml:space="preserve"> </w:t>
      </w:r>
      <w:proofErr w:type="spellStart"/>
      <w:r>
        <w:rPr>
          <w:rFonts w:ascii="Times New Roman" w:eastAsia="宋体" w:hAnsi="Times New Roman" w:cs="Times New Roman"/>
          <w:i/>
          <w:szCs w:val="21"/>
        </w:rPr>
        <w:t>asiatica</w:t>
      </w:r>
      <w:proofErr w:type="spellEnd"/>
      <w:r>
        <w:rPr>
          <w:rFonts w:ascii="Times New Roman" w:eastAsia="宋体" w:hAnsi="Times New Roman" w:cs="Times New Roman"/>
          <w:i/>
          <w:szCs w:val="21"/>
        </w:rPr>
        <w:t xml:space="preserve"> (L.) </w:t>
      </w:r>
      <w:proofErr w:type="spellStart"/>
      <w:r>
        <w:rPr>
          <w:rFonts w:ascii="Times New Roman" w:eastAsia="宋体" w:hAnsi="Times New Roman" w:cs="Times New Roman"/>
          <w:i/>
          <w:szCs w:val="21"/>
        </w:rPr>
        <w:t>Urb</w:t>
      </w:r>
      <w:proofErr w:type="spellEnd"/>
      <w:r>
        <w:rPr>
          <w:rFonts w:ascii="Times New Roman" w:eastAsia="宋体" w:hAnsi="Times New Roman" w:cs="Times New Roman"/>
          <w:szCs w:val="21"/>
        </w:rPr>
        <w:t>中提取</w:t>
      </w:r>
      <w:r>
        <w:rPr>
          <w:rStyle w:val="fontstyle21"/>
          <w:rFonts w:ascii="Times New Roman" w:hAnsi="Times New Roman" w:cs="Times New Roman" w:hint="default"/>
          <w:sz w:val="21"/>
          <w:szCs w:val="21"/>
        </w:rPr>
        <w:t>并进一步精制得到的粉末状积雪草提取物。</w:t>
      </w:r>
    </w:p>
    <w:p w:rsidR="007B2E57" w:rsidRDefault="00A14907">
      <w:pPr>
        <w:spacing w:beforeLines="50" w:before="156" w:afterLines="50" w:after="156" w:line="300" w:lineRule="auto"/>
        <w:jc w:val="left"/>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szCs w:val="21"/>
        </w:rPr>
        <w:t>.</w:t>
      </w:r>
      <w:r>
        <w:rPr>
          <w:rFonts w:ascii="Times New Roman" w:eastAsia="宋体" w:hAnsi="Times New Roman" w:cs="Times New Roman" w:hint="eastAsia"/>
          <w:szCs w:val="21"/>
        </w:rPr>
        <w:t xml:space="preserve">3 </w:t>
      </w:r>
      <w:r>
        <w:rPr>
          <w:rFonts w:ascii="Times New Roman" w:eastAsia="宋体" w:hAnsi="Times New Roman" w:cs="Times New Roman" w:hint="eastAsia"/>
          <w:szCs w:val="21"/>
        </w:rPr>
        <w:t>特征性</w:t>
      </w:r>
      <w:r>
        <w:rPr>
          <w:rFonts w:ascii="Times New Roman" w:eastAsia="宋体" w:hAnsi="Times New Roman" w:cs="Times New Roman"/>
          <w:szCs w:val="21"/>
        </w:rPr>
        <w:t>成分</w:t>
      </w:r>
    </w:p>
    <w:p w:rsidR="007B2E57" w:rsidRDefault="00A14907">
      <w:pPr>
        <w:spacing w:line="300" w:lineRule="auto"/>
        <w:ind w:firstLineChars="200" w:firstLine="420"/>
        <w:jc w:val="left"/>
        <w:rPr>
          <w:rFonts w:ascii="Times New Roman" w:eastAsia="宋体" w:hAnsi="Times New Roman" w:cs="Times New Roman"/>
          <w:szCs w:val="21"/>
        </w:rPr>
      </w:pPr>
      <w:r>
        <w:rPr>
          <w:rFonts w:ascii="Times New Roman" w:eastAsia="宋体" w:hAnsi="Times New Roman" w:cs="Times New Roman"/>
          <w:szCs w:val="21"/>
        </w:rPr>
        <w:t>积雪草提取物的主要</w:t>
      </w:r>
      <w:r>
        <w:rPr>
          <w:rFonts w:ascii="Times New Roman" w:eastAsia="宋体" w:hAnsi="Times New Roman" w:cs="Times New Roman" w:hint="eastAsia"/>
          <w:szCs w:val="21"/>
        </w:rPr>
        <w:t>特征性</w:t>
      </w:r>
      <w:r>
        <w:rPr>
          <w:rFonts w:ascii="Times New Roman" w:eastAsia="宋体" w:hAnsi="Times New Roman" w:cs="Times New Roman"/>
          <w:szCs w:val="21"/>
        </w:rPr>
        <w:t>成分为：积雪草</w:t>
      </w:r>
      <w:proofErr w:type="gramStart"/>
      <w:r>
        <w:rPr>
          <w:rFonts w:ascii="Times New Roman" w:eastAsia="宋体" w:hAnsi="Times New Roman" w:cs="Times New Roman"/>
          <w:szCs w:val="21"/>
        </w:rPr>
        <w:t>苷</w:t>
      </w:r>
      <w:proofErr w:type="gramEnd"/>
      <w:r>
        <w:rPr>
          <w:rFonts w:ascii="Times New Roman" w:eastAsia="宋体" w:hAnsi="Times New Roman" w:cs="Times New Roman"/>
          <w:szCs w:val="21"/>
        </w:rPr>
        <w:t>、积雪草</w:t>
      </w:r>
      <w:proofErr w:type="gramStart"/>
      <w:r>
        <w:rPr>
          <w:rFonts w:ascii="Times New Roman" w:eastAsia="宋体" w:hAnsi="Times New Roman" w:cs="Times New Roman"/>
          <w:szCs w:val="21"/>
        </w:rPr>
        <w:t>苷</w:t>
      </w:r>
      <w:proofErr w:type="gramEnd"/>
      <w:r>
        <w:rPr>
          <w:rFonts w:ascii="Times New Roman" w:eastAsia="宋体" w:hAnsi="Times New Roman" w:cs="Times New Roman"/>
          <w:szCs w:val="21"/>
        </w:rPr>
        <w:t>B</w:t>
      </w:r>
      <w:r>
        <w:rPr>
          <w:rFonts w:ascii="Times New Roman" w:eastAsia="宋体" w:hAnsi="Times New Roman" w:cs="Times New Roman"/>
          <w:szCs w:val="21"/>
        </w:rPr>
        <w:t>、羟基积雪草</w:t>
      </w:r>
      <w:proofErr w:type="gramStart"/>
      <w:r>
        <w:rPr>
          <w:rFonts w:ascii="Times New Roman" w:eastAsia="宋体" w:hAnsi="Times New Roman" w:cs="Times New Roman"/>
          <w:szCs w:val="21"/>
        </w:rPr>
        <w:t>苷</w:t>
      </w:r>
      <w:proofErr w:type="gramEnd"/>
      <w:r>
        <w:rPr>
          <w:rFonts w:ascii="Times New Roman" w:eastAsia="宋体" w:hAnsi="Times New Roman" w:cs="Times New Roman"/>
          <w:szCs w:val="21"/>
        </w:rPr>
        <w:t>。</w:t>
      </w:r>
    </w:p>
    <w:p w:rsidR="007B2E57" w:rsidRDefault="00A14907">
      <w:pPr>
        <w:spacing w:line="300" w:lineRule="auto"/>
        <w:jc w:val="left"/>
        <w:rPr>
          <w:rFonts w:ascii="Times New Roman" w:eastAsia="宋体" w:hAnsi="Times New Roman" w:cs="Times New Roman"/>
          <w:szCs w:val="21"/>
        </w:rPr>
      </w:pPr>
      <w:r>
        <w:rPr>
          <w:rFonts w:ascii="Times New Roman" w:eastAsia="宋体" w:hAnsi="Times New Roman" w:cs="Times New Roman"/>
          <w:szCs w:val="21"/>
        </w:rPr>
        <w:t xml:space="preserve">a)  </w:t>
      </w:r>
      <w:r>
        <w:rPr>
          <w:rFonts w:ascii="Times New Roman" w:eastAsia="宋体" w:hAnsi="Times New Roman" w:cs="Times New Roman"/>
          <w:szCs w:val="21"/>
        </w:rPr>
        <w:t>积雪草</w:t>
      </w:r>
      <w:proofErr w:type="gramStart"/>
      <w:r>
        <w:rPr>
          <w:rFonts w:ascii="Times New Roman" w:eastAsia="宋体" w:hAnsi="Times New Roman" w:cs="Times New Roman"/>
          <w:szCs w:val="21"/>
        </w:rPr>
        <w:t>苷</w:t>
      </w:r>
      <w:proofErr w:type="gramEnd"/>
      <w:r>
        <w:rPr>
          <w:rFonts w:ascii="Times New Roman" w:eastAsia="宋体" w:hAnsi="Times New Roman" w:cs="Times New Roman"/>
          <w:szCs w:val="21"/>
        </w:rPr>
        <w:t>(</w:t>
      </w:r>
      <w:proofErr w:type="spellStart"/>
      <w:r>
        <w:rPr>
          <w:rFonts w:ascii="Times New Roman" w:eastAsia="宋体" w:hAnsi="Times New Roman" w:cs="Times New Roman"/>
          <w:szCs w:val="21"/>
        </w:rPr>
        <w:t>Asiaticoside</w:t>
      </w:r>
      <w:proofErr w:type="spellEnd"/>
      <w:r>
        <w:rPr>
          <w:rFonts w:ascii="Times New Roman" w:eastAsia="宋体" w:hAnsi="Times New Roman" w:cs="Times New Roman"/>
          <w:szCs w:val="21"/>
        </w:rPr>
        <w:t>，</w:t>
      </w:r>
      <w:r>
        <w:rPr>
          <w:rFonts w:ascii="Times New Roman" w:eastAsia="宋体" w:hAnsi="Times New Roman" w:cs="Times New Roman"/>
          <w:szCs w:val="21"/>
        </w:rPr>
        <w:t>CAS:16830-15-2)</w:t>
      </w:r>
    </w:p>
    <w:p w:rsidR="007B2E57" w:rsidRDefault="00A14907">
      <w:pPr>
        <w:spacing w:line="300" w:lineRule="auto"/>
        <w:ind w:firstLineChars="200" w:firstLine="420"/>
        <w:jc w:val="left"/>
        <w:rPr>
          <w:rFonts w:ascii="Times New Roman" w:eastAsia="宋体" w:hAnsi="Times New Roman" w:cs="Times New Roman"/>
          <w:szCs w:val="21"/>
        </w:rPr>
      </w:pPr>
      <w:r>
        <w:rPr>
          <w:rFonts w:ascii="Times New Roman" w:eastAsia="宋体" w:hAnsi="Times New Roman" w:cs="Times New Roman"/>
          <w:szCs w:val="21"/>
        </w:rPr>
        <w:t>积雪草</w:t>
      </w:r>
      <w:proofErr w:type="gramStart"/>
      <w:r>
        <w:rPr>
          <w:rFonts w:ascii="Times New Roman" w:eastAsia="宋体" w:hAnsi="Times New Roman" w:cs="Times New Roman"/>
          <w:szCs w:val="21"/>
        </w:rPr>
        <w:t>苷</w:t>
      </w:r>
      <w:proofErr w:type="gramEnd"/>
      <w:r>
        <w:rPr>
          <w:rFonts w:ascii="Times New Roman" w:eastAsia="宋体" w:hAnsi="Times New Roman" w:cs="Times New Roman"/>
          <w:szCs w:val="21"/>
        </w:rPr>
        <w:t>分子式：</w:t>
      </w:r>
      <w:r>
        <w:rPr>
          <w:rFonts w:ascii="Times New Roman" w:eastAsia="宋体" w:hAnsi="Times New Roman" w:cs="Times New Roman"/>
          <w:szCs w:val="21"/>
        </w:rPr>
        <w:t>C</w:t>
      </w:r>
      <w:r>
        <w:rPr>
          <w:rFonts w:ascii="Times New Roman" w:eastAsia="宋体" w:hAnsi="Times New Roman" w:cs="Times New Roman"/>
          <w:szCs w:val="21"/>
          <w:vertAlign w:val="subscript"/>
        </w:rPr>
        <w:t>48</w:t>
      </w:r>
      <w:r>
        <w:rPr>
          <w:rFonts w:ascii="Times New Roman" w:eastAsia="宋体" w:hAnsi="Times New Roman" w:cs="Times New Roman"/>
          <w:szCs w:val="21"/>
        </w:rPr>
        <w:t>H</w:t>
      </w:r>
      <w:r>
        <w:rPr>
          <w:rFonts w:ascii="Times New Roman" w:eastAsia="宋体" w:hAnsi="Times New Roman" w:cs="Times New Roman"/>
          <w:szCs w:val="21"/>
          <w:vertAlign w:val="subscript"/>
        </w:rPr>
        <w:t>78</w:t>
      </w:r>
      <w:r>
        <w:rPr>
          <w:rFonts w:ascii="Times New Roman" w:eastAsia="宋体" w:hAnsi="Times New Roman" w:cs="Times New Roman"/>
          <w:szCs w:val="21"/>
        </w:rPr>
        <w:t>O</w:t>
      </w:r>
      <w:r>
        <w:rPr>
          <w:rFonts w:ascii="Times New Roman" w:eastAsia="宋体" w:hAnsi="Times New Roman" w:cs="Times New Roman"/>
          <w:szCs w:val="21"/>
          <w:vertAlign w:val="subscript"/>
        </w:rPr>
        <w:t>19</w:t>
      </w:r>
    </w:p>
    <w:p w:rsidR="007B2E57" w:rsidRDefault="00A14907">
      <w:pPr>
        <w:spacing w:line="300" w:lineRule="auto"/>
        <w:ind w:firstLineChars="200" w:firstLine="420"/>
        <w:jc w:val="left"/>
        <w:rPr>
          <w:rFonts w:ascii="Times New Roman" w:eastAsia="宋体" w:hAnsi="Times New Roman" w:cs="Times New Roman"/>
          <w:szCs w:val="21"/>
        </w:rPr>
      </w:pPr>
      <w:r>
        <w:rPr>
          <w:rFonts w:ascii="Times New Roman" w:eastAsia="宋体" w:hAnsi="Times New Roman" w:cs="Times New Roman"/>
          <w:szCs w:val="21"/>
        </w:rPr>
        <w:t>积雪草</w:t>
      </w:r>
      <w:proofErr w:type="gramStart"/>
      <w:r>
        <w:rPr>
          <w:rFonts w:ascii="Times New Roman" w:eastAsia="宋体" w:hAnsi="Times New Roman" w:cs="Times New Roman"/>
          <w:szCs w:val="21"/>
        </w:rPr>
        <w:t>苷</w:t>
      </w:r>
      <w:proofErr w:type="gramEnd"/>
      <w:r>
        <w:rPr>
          <w:rFonts w:ascii="Times New Roman" w:eastAsia="宋体" w:hAnsi="Times New Roman" w:cs="Times New Roman"/>
          <w:szCs w:val="21"/>
        </w:rPr>
        <w:t>相对分子质量：</w:t>
      </w:r>
      <w:r>
        <w:rPr>
          <w:rFonts w:ascii="Times New Roman" w:eastAsia="宋体" w:hAnsi="Times New Roman" w:cs="Times New Roman"/>
          <w:szCs w:val="21"/>
        </w:rPr>
        <w:t>959.12</w:t>
      </w:r>
    </w:p>
    <w:p w:rsidR="007B2E57" w:rsidRDefault="00A14907">
      <w:pPr>
        <w:spacing w:line="300" w:lineRule="auto"/>
        <w:ind w:firstLineChars="200" w:firstLine="420"/>
        <w:jc w:val="left"/>
        <w:rPr>
          <w:rFonts w:ascii="Times New Roman" w:eastAsia="宋体" w:hAnsi="Times New Roman" w:cs="Times New Roman"/>
          <w:szCs w:val="21"/>
        </w:rPr>
      </w:pPr>
      <w:r>
        <w:rPr>
          <w:rFonts w:ascii="Times New Roman" w:eastAsia="宋体" w:hAnsi="Times New Roman" w:cs="Times New Roman"/>
          <w:szCs w:val="21"/>
        </w:rPr>
        <w:t>积雪草</w:t>
      </w:r>
      <w:proofErr w:type="gramStart"/>
      <w:r>
        <w:rPr>
          <w:rFonts w:ascii="Times New Roman" w:eastAsia="宋体" w:hAnsi="Times New Roman" w:cs="Times New Roman"/>
          <w:szCs w:val="21"/>
        </w:rPr>
        <w:t>苷</w:t>
      </w:r>
      <w:proofErr w:type="gramEnd"/>
      <w:r>
        <w:rPr>
          <w:rFonts w:ascii="Times New Roman" w:eastAsia="宋体" w:hAnsi="Times New Roman" w:cs="Times New Roman"/>
          <w:szCs w:val="21"/>
        </w:rPr>
        <w:t>的结构式：</w:t>
      </w:r>
    </w:p>
    <w:p w:rsidR="007B2E57" w:rsidRDefault="00A14907">
      <w:pPr>
        <w:spacing w:line="360" w:lineRule="auto"/>
        <w:ind w:firstLineChars="200" w:firstLine="420"/>
        <w:jc w:val="left"/>
        <w:rPr>
          <w:rFonts w:ascii="Times New Roman" w:eastAsia="宋体" w:hAnsi="Times New Roman" w:cs="Times New Roman"/>
          <w:sz w:val="24"/>
          <w:szCs w:val="24"/>
        </w:rPr>
      </w:pPr>
      <w:r>
        <w:rPr>
          <w:noProof/>
        </w:rPr>
        <w:lastRenderedPageBreak/>
        <w:drawing>
          <wp:inline distT="0" distB="0" distL="0" distR="0">
            <wp:extent cx="5274310" cy="2379345"/>
            <wp:effectExtent l="0" t="0" r="254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274310" cy="2379544"/>
                    </a:xfrm>
                    <a:prstGeom prst="rect">
                      <a:avLst/>
                    </a:prstGeom>
                  </pic:spPr>
                </pic:pic>
              </a:graphicData>
            </a:graphic>
          </wp:inline>
        </w:drawing>
      </w:r>
    </w:p>
    <w:p w:rsidR="007B2E57" w:rsidRDefault="00A14907">
      <w:pPr>
        <w:spacing w:line="300" w:lineRule="auto"/>
        <w:jc w:val="left"/>
        <w:rPr>
          <w:rFonts w:ascii="Times New Roman" w:eastAsia="宋体" w:hAnsi="Times New Roman" w:cs="Times New Roman"/>
          <w:szCs w:val="21"/>
        </w:rPr>
      </w:pPr>
      <w:r>
        <w:rPr>
          <w:rFonts w:ascii="Times New Roman" w:eastAsia="宋体" w:hAnsi="Times New Roman" w:cs="Times New Roman" w:hint="eastAsia"/>
          <w:szCs w:val="21"/>
        </w:rPr>
        <w:t xml:space="preserve">b)  </w:t>
      </w:r>
      <w:r>
        <w:rPr>
          <w:rFonts w:ascii="Times New Roman" w:eastAsia="宋体" w:hAnsi="Times New Roman" w:cs="Times New Roman" w:hint="eastAsia"/>
          <w:szCs w:val="21"/>
        </w:rPr>
        <w:t>积雪草</w:t>
      </w:r>
      <w:proofErr w:type="gramStart"/>
      <w:r>
        <w:rPr>
          <w:rFonts w:ascii="Times New Roman" w:eastAsia="宋体" w:hAnsi="Times New Roman" w:cs="Times New Roman" w:hint="eastAsia"/>
          <w:szCs w:val="21"/>
        </w:rPr>
        <w:t>苷</w:t>
      </w:r>
      <w:proofErr w:type="gramEnd"/>
      <w:r>
        <w:rPr>
          <w:rFonts w:ascii="Times New Roman" w:eastAsia="宋体" w:hAnsi="Times New Roman" w:cs="Times New Roman" w:hint="eastAsia"/>
          <w:szCs w:val="21"/>
        </w:rPr>
        <w:t>B (</w:t>
      </w:r>
      <w:proofErr w:type="spellStart"/>
      <w:r>
        <w:rPr>
          <w:rFonts w:ascii="Times New Roman" w:eastAsia="宋体" w:hAnsi="Times New Roman" w:cs="Times New Roman" w:hint="eastAsia"/>
          <w:szCs w:val="21"/>
        </w:rPr>
        <w:t>Asiaticoside</w:t>
      </w:r>
      <w:proofErr w:type="spellEnd"/>
      <w:r>
        <w:rPr>
          <w:rFonts w:ascii="Times New Roman" w:eastAsia="宋体" w:hAnsi="Times New Roman" w:cs="Times New Roman" w:hint="eastAsia"/>
          <w:szCs w:val="21"/>
        </w:rPr>
        <w:t xml:space="preserve"> B</w:t>
      </w:r>
      <w:r>
        <w:rPr>
          <w:rFonts w:ascii="Times New Roman" w:eastAsia="宋体" w:hAnsi="Times New Roman" w:cs="Times New Roman" w:hint="eastAsia"/>
          <w:szCs w:val="21"/>
        </w:rPr>
        <w:t>，</w:t>
      </w:r>
      <w:r>
        <w:rPr>
          <w:rFonts w:ascii="Times New Roman" w:eastAsia="宋体" w:hAnsi="Times New Roman" w:cs="Times New Roman" w:hint="eastAsia"/>
          <w:szCs w:val="21"/>
        </w:rPr>
        <w:t>CAS</w:t>
      </w:r>
      <w:r>
        <w:rPr>
          <w:rFonts w:ascii="Times New Roman" w:eastAsia="宋体" w:hAnsi="Times New Roman" w:cs="Times New Roman" w:hint="eastAsia"/>
          <w:szCs w:val="21"/>
        </w:rPr>
        <w:t>：</w:t>
      </w:r>
      <w:r>
        <w:rPr>
          <w:rFonts w:ascii="Times New Roman" w:eastAsia="宋体" w:hAnsi="Times New Roman" w:cs="Times New Roman" w:hint="eastAsia"/>
          <w:szCs w:val="21"/>
        </w:rPr>
        <w:t>125265-68-1)</w:t>
      </w:r>
    </w:p>
    <w:p w:rsidR="007B2E57" w:rsidRDefault="00A14907">
      <w:pPr>
        <w:spacing w:line="300" w:lineRule="auto"/>
        <w:ind w:firstLineChars="200" w:firstLine="420"/>
        <w:jc w:val="left"/>
        <w:rPr>
          <w:rFonts w:ascii="Times New Roman" w:eastAsia="宋体" w:hAnsi="Times New Roman" w:cs="Times New Roman"/>
          <w:szCs w:val="21"/>
        </w:rPr>
      </w:pPr>
      <w:r>
        <w:rPr>
          <w:rFonts w:ascii="Times New Roman" w:eastAsia="宋体" w:hAnsi="Times New Roman" w:cs="Times New Roman" w:hint="eastAsia"/>
          <w:szCs w:val="21"/>
        </w:rPr>
        <w:t>积雪草</w:t>
      </w:r>
      <w:proofErr w:type="gramStart"/>
      <w:r>
        <w:rPr>
          <w:rFonts w:ascii="Times New Roman" w:eastAsia="宋体" w:hAnsi="Times New Roman" w:cs="Times New Roman" w:hint="eastAsia"/>
          <w:szCs w:val="21"/>
        </w:rPr>
        <w:t>苷</w:t>
      </w:r>
      <w:proofErr w:type="gramEnd"/>
      <w:r>
        <w:rPr>
          <w:rFonts w:ascii="Times New Roman" w:eastAsia="宋体" w:hAnsi="Times New Roman" w:cs="Times New Roman" w:hint="eastAsia"/>
          <w:szCs w:val="21"/>
        </w:rPr>
        <w:t>B</w:t>
      </w:r>
      <w:r>
        <w:rPr>
          <w:rFonts w:ascii="Times New Roman" w:eastAsia="宋体" w:hAnsi="Times New Roman" w:cs="Times New Roman" w:hint="eastAsia"/>
          <w:szCs w:val="21"/>
        </w:rPr>
        <w:t>分子式：</w:t>
      </w:r>
      <w:r>
        <w:rPr>
          <w:rFonts w:ascii="Times New Roman" w:eastAsia="宋体" w:hAnsi="Times New Roman" w:cs="Times New Roman" w:hint="eastAsia"/>
          <w:szCs w:val="21"/>
        </w:rPr>
        <w:t>C</w:t>
      </w:r>
      <w:r>
        <w:rPr>
          <w:rFonts w:ascii="Times New Roman" w:eastAsia="宋体" w:hAnsi="Times New Roman" w:cs="Times New Roman" w:hint="eastAsia"/>
          <w:szCs w:val="21"/>
          <w:vertAlign w:val="subscript"/>
        </w:rPr>
        <w:t>48</w:t>
      </w:r>
      <w:r>
        <w:rPr>
          <w:rFonts w:ascii="Times New Roman" w:eastAsia="宋体" w:hAnsi="Times New Roman" w:cs="Times New Roman" w:hint="eastAsia"/>
          <w:szCs w:val="21"/>
        </w:rPr>
        <w:t>H</w:t>
      </w:r>
      <w:r>
        <w:rPr>
          <w:rFonts w:ascii="Times New Roman" w:eastAsia="宋体" w:hAnsi="Times New Roman" w:cs="Times New Roman" w:hint="eastAsia"/>
          <w:szCs w:val="21"/>
          <w:vertAlign w:val="subscript"/>
        </w:rPr>
        <w:t>78</w:t>
      </w:r>
      <w:r>
        <w:rPr>
          <w:rFonts w:ascii="Times New Roman" w:eastAsia="宋体" w:hAnsi="Times New Roman" w:cs="Times New Roman" w:hint="eastAsia"/>
          <w:szCs w:val="21"/>
        </w:rPr>
        <w:t>O</w:t>
      </w:r>
      <w:r>
        <w:rPr>
          <w:rFonts w:ascii="Times New Roman" w:eastAsia="宋体" w:hAnsi="Times New Roman" w:cs="Times New Roman" w:hint="eastAsia"/>
          <w:szCs w:val="21"/>
          <w:vertAlign w:val="subscript"/>
        </w:rPr>
        <w:t>20</w:t>
      </w:r>
    </w:p>
    <w:p w:rsidR="007B2E57" w:rsidRDefault="00A14907">
      <w:pPr>
        <w:spacing w:line="300" w:lineRule="auto"/>
        <w:ind w:firstLineChars="200" w:firstLine="420"/>
        <w:jc w:val="left"/>
        <w:rPr>
          <w:rFonts w:ascii="Times New Roman" w:eastAsia="宋体" w:hAnsi="Times New Roman" w:cs="Times New Roman"/>
          <w:szCs w:val="21"/>
        </w:rPr>
      </w:pPr>
      <w:r>
        <w:rPr>
          <w:rFonts w:ascii="Times New Roman" w:eastAsia="宋体" w:hAnsi="Times New Roman" w:cs="Times New Roman" w:hint="eastAsia"/>
          <w:szCs w:val="21"/>
        </w:rPr>
        <w:t>积雪草</w:t>
      </w:r>
      <w:proofErr w:type="gramStart"/>
      <w:r>
        <w:rPr>
          <w:rFonts w:ascii="Times New Roman" w:eastAsia="宋体" w:hAnsi="Times New Roman" w:cs="Times New Roman" w:hint="eastAsia"/>
          <w:szCs w:val="21"/>
        </w:rPr>
        <w:t>苷</w:t>
      </w:r>
      <w:proofErr w:type="gramEnd"/>
      <w:r>
        <w:rPr>
          <w:rFonts w:ascii="Times New Roman" w:eastAsia="宋体" w:hAnsi="Times New Roman" w:cs="Times New Roman" w:hint="eastAsia"/>
          <w:szCs w:val="21"/>
        </w:rPr>
        <w:t>B</w:t>
      </w:r>
      <w:r>
        <w:rPr>
          <w:rFonts w:ascii="Times New Roman" w:eastAsia="宋体" w:hAnsi="Times New Roman" w:cs="Times New Roman" w:hint="eastAsia"/>
          <w:szCs w:val="21"/>
        </w:rPr>
        <w:t>相对分子质量：</w:t>
      </w:r>
      <w:r>
        <w:rPr>
          <w:rFonts w:ascii="Times New Roman" w:eastAsia="宋体" w:hAnsi="Times New Roman" w:cs="Times New Roman" w:hint="eastAsia"/>
          <w:szCs w:val="21"/>
        </w:rPr>
        <w:t>975.12</w:t>
      </w:r>
    </w:p>
    <w:p w:rsidR="007B2E57" w:rsidRDefault="00A14907">
      <w:pPr>
        <w:spacing w:line="300" w:lineRule="auto"/>
        <w:ind w:firstLineChars="200" w:firstLine="420"/>
        <w:jc w:val="left"/>
        <w:rPr>
          <w:rFonts w:ascii="Times New Roman" w:eastAsia="宋体" w:hAnsi="Times New Roman" w:cs="Times New Roman"/>
          <w:szCs w:val="21"/>
        </w:rPr>
      </w:pPr>
      <w:r>
        <w:rPr>
          <w:rFonts w:ascii="Times New Roman" w:eastAsia="宋体" w:hAnsi="Times New Roman" w:cs="Times New Roman" w:hint="eastAsia"/>
          <w:szCs w:val="21"/>
        </w:rPr>
        <w:t>积雪草</w:t>
      </w:r>
      <w:proofErr w:type="gramStart"/>
      <w:r>
        <w:rPr>
          <w:rFonts w:ascii="Times New Roman" w:eastAsia="宋体" w:hAnsi="Times New Roman" w:cs="Times New Roman" w:hint="eastAsia"/>
          <w:szCs w:val="21"/>
        </w:rPr>
        <w:t>苷</w:t>
      </w:r>
      <w:proofErr w:type="gramEnd"/>
      <w:r>
        <w:rPr>
          <w:rFonts w:ascii="Times New Roman" w:eastAsia="宋体" w:hAnsi="Times New Roman" w:cs="Times New Roman" w:hint="eastAsia"/>
          <w:szCs w:val="21"/>
        </w:rPr>
        <w:t>B</w:t>
      </w:r>
      <w:r>
        <w:rPr>
          <w:rFonts w:ascii="Times New Roman" w:eastAsia="宋体" w:hAnsi="Times New Roman" w:cs="Times New Roman" w:hint="eastAsia"/>
          <w:szCs w:val="21"/>
        </w:rPr>
        <w:t>的结构式：</w:t>
      </w:r>
    </w:p>
    <w:p w:rsidR="007B2E57" w:rsidRDefault="00A14907">
      <w:pPr>
        <w:spacing w:line="300" w:lineRule="auto"/>
        <w:jc w:val="center"/>
        <w:rPr>
          <w:rFonts w:ascii="Times New Roman" w:eastAsia="宋体" w:hAnsi="Times New Roman" w:cs="Times New Roman"/>
          <w:szCs w:val="21"/>
        </w:rPr>
      </w:pPr>
      <w:r>
        <w:rPr>
          <w:rFonts w:ascii="Times New Roman" w:eastAsia="宋体" w:hAnsi="Times New Roman" w:cs="Times New Roman"/>
          <w:noProof/>
          <w:szCs w:val="21"/>
        </w:rPr>
        <w:drawing>
          <wp:inline distT="0" distB="0" distL="0" distR="0">
            <wp:extent cx="3752850" cy="225361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tretch>
                      <a:fillRect/>
                    </a:stretch>
                  </pic:blipFill>
                  <pic:spPr>
                    <a:xfrm>
                      <a:off x="0" y="0"/>
                      <a:ext cx="3751044" cy="2252796"/>
                    </a:xfrm>
                    <a:prstGeom prst="rect">
                      <a:avLst/>
                    </a:prstGeom>
                  </pic:spPr>
                </pic:pic>
              </a:graphicData>
            </a:graphic>
          </wp:inline>
        </w:drawing>
      </w:r>
    </w:p>
    <w:p w:rsidR="007B2E57" w:rsidRDefault="00A14907">
      <w:pPr>
        <w:spacing w:line="300" w:lineRule="auto"/>
        <w:jc w:val="left"/>
        <w:rPr>
          <w:rFonts w:ascii="Times New Roman" w:eastAsia="宋体" w:hAnsi="Times New Roman" w:cs="Times New Roman"/>
          <w:szCs w:val="21"/>
        </w:rPr>
      </w:pPr>
      <w:r>
        <w:rPr>
          <w:rFonts w:ascii="Times New Roman" w:eastAsia="宋体" w:hAnsi="Times New Roman" w:cs="Times New Roman" w:hint="eastAsia"/>
          <w:szCs w:val="21"/>
        </w:rPr>
        <w:t xml:space="preserve">c)  </w:t>
      </w:r>
      <w:r>
        <w:rPr>
          <w:rFonts w:ascii="Times New Roman" w:eastAsia="宋体" w:hAnsi="Times New Roman" w:cs="Times New Roman" w:hint="eastAsia"/>
          <w:szCs w:val="21"/>
        </w:rPr>
        <w:t>羟基积雪草</w:t>
      </w:r>
      <w:proofErr w:type="gramStart"/>
      <w:r>
        <w:rPr>
          <w:rFonts w:ascii="Times New Roman" w:eastAsia="宋体" w:hAnsi="Times New Roman" w:cs="Times New Roman" w:hint="eastAsia"/>
          <w:szCs w:val="21"/>
        </w:rPr>
        <w:t>苷</w:t>
      </w:r>
      <w:proofErr w:type="gramEnd"/>
      <w:r>
        <w:rPr>
          <w:rFonts w:ascii="Times New Roman" w:eastAsia="宋体" w:hAnsi="Times New Roman" w:cs="Times New Roman" w:hint="eastAsia"/>
          <w:szCs w:val="21"/>
        </w:rPr>
        <w:t xml:space="preserve"> (</w:t>
      </w:r>
      <w:proofErr w:type="spellStart"/>
      <w:r>
        <w:rPr>
          <w:rFonts w:ascii="Times New Roman" w:eastAsia="宋体" w:hAnsi="Times New Roman" w:cs="Times New Roman" w:hint="eastAsia"/>
          <w:szCs w:val="21"/>
        </w:rPr>
        <w:t>Madecassoside</w:t>
      </w:r>
      <w:proofErr w:type="spellEnd"/>
      <w:r>
        <w:rPr>
          <w:rFonts w:ascii="Times New Roman" w:eastAsia="宋体" w:hAnsi="Times New Roman" w:cs="Times New Roman" w:hint="eastAsia"/>
          <w:szCs w:val="21"/>
        </w:rPr>
        <w:t>，</w:t>
      </w:r>
      <w:r>
        <w:rPr>
          <w:rFonts w:ascii="Times New Roman" w:eastAsia="宋体" w:hAnsi="Times New Roman" w:cs="Times New Roman" w:hint="eastAsia"/>
          <w:szCs w:val="21"/>
        </w:rPr>
        <w:t>CAS</w:t>
      </w:r>
      <w:r>
        <w:rPr>
          <w:rFonts w:ascii="Times New Roman" w:eastAsia="宋体" w:hAnsi="Times New Roman" w:cs="Times New Roman" w:hint="eastAsia"/>
          <w:szCs w:val="21"/>
        </w:rPr>
        <w:t>：</w:t>
      </w:r>
      <w:r>
        <w:rPr>
          <w:rFonts w:ascii="Times New Roman" w:eastAsia="宋体" w:hAnsi="Times New Roman" w:cs="Times New Roman" w:hint="eastAsia"/>
          <w:szCs w:val="21"/>
        </w:rPr>
        <w:t>34540-22-2)</w:t>
      </w:r>
    </w:p>
    <w:p w:rsidR="007B2E57" w:rsidRDefault="00A14907">
      <w:pPr>
        <w:spacing w:line="300" w:lineRule="auto"/>
        <w:ind w:firstLineChars="200" w:firstLine="420"/>
        <w:jc w:val="left"/>
        <w:rPr>
          <w:rFonts w:ascii="Times New Roman" w:eastAsia="宋体" w:hAnsi="Times New Roman" w:cs="Times New Roman"/>
          <w:szCs w:val="21"/>
        </w:rPr>
      </w:pPr>
      <w:r>
        <w:rPr>
          <w:rFonts w:ascii="Times New Roman" w:eastAsia="宋体" w:hAnsi="Times New Roman" w:cs="Times New Roman" w:hint="eastAsia"/>
          <w:szCs w:val="21"/>
        </w:rPr>
        <w:t>羟基积雪草</w:t>
      </w:r>
      <w:proofErr w:type="gramStart"/>
      <w:r>
        <w:rPr>
          <w:rFonts w:ascii="Times New Roman" w:eastAsia="宋体" w:hAnsi="Times New Roman" w:cs="Times New Roman" w:hint="eastAsia"/>
          <w:szCs w:val="21"/>
        </w:rPr>
        <w:t>苷</w:t>
      </w:r>
      <w:proofErr w:type="gramEnd"/>
      <w:r>
        <w:rPr>
          <w:rFonts w:ascii="Times New Roman" w:eastAsia="宋体" w:hAnsi="Times New Roman" w:cs="Times New Roman" w:hint="eastAsia"/>
          <w:szCs w:val="21"/>
        </w:rPr>
        <w:t>分子式：</w:t>
      </w:r>
      <w:r>
        <w:rPr>
          <w:rFonts w:ascii="Times New Roman" w:eastAsia="宋体" w:hAnsi="Times New Roman" w:cs="Times New Roman" w:hint="eastAsia"/>
          <w:szCs w:val="21"/>
        </w:rPr>
        <w:t>C</w:t>
      </w:r>
      <w:r>
        <w:rPr>
          <w:rFonts w:ascii="Times New Roman" w:eastAsia="宋体" w:hAnsi="Times New Roman" w:cs="Times New Roman" w:hint="eastAsia"/>
          <w:szCs w:val="21"/>
          <w:vertAlign w:val="subscript"/>
        </w:rPr>
        <w:t>48</w:t>
      </w:r>
      <w:r>
        <w:rPr>
          <w:rFonts w:ascii="Times New Roman" w:eastAsia="宋体" w:hAnsi="Times New Roman" w:cs="Times New Roman" w:hint="eastAsia"/>
          <w:szCs w:val="21"/>
        </w:rPr>
        <w:t>H</w:t>
      </w:r>
      <w:r>
        <w:rPr>
          <w:rFonts w:ascii="Times New Roman" w:eastAsia="宋体" w:hAnsi="Times New Roman" w:cs="Times New Roman" w:hint="eastAsia"/>
          <w:szCs w:val="21"/>
          <w:vertAlign w:val="subscript"/>
        </w:rPr>
        <w:t>78</w:t>
      </w:r>
      <w:r>
        <w:rPr>
          <w:rFonts w:ascii="Times New Roman" w:eastAsia="宋体" w:hAnsi="Times New Roman" w:cs="Times New Roman" w:hint="eastAsia"/>
          <w:szCs w:val="21"/>
        </w:rPr>
        <w:t>O</w:t>
      </w:r>
      <w:r>
        <w:rPr>
          <w:rFonts w:ascii="Times New Roman" w:eastAsia="宋体" w:hAnsi="Times New Roman" w:cs="Times New Roman" w:hint="eastAsia"/>
          <w:szCs w:val="21"/>
          <w:vertAlign w:val="subscript"/>
        </w:rPr>
        <w:t>20</w:t>
      </w:r>
    </w:p>
    <w:p w:rsidR="007B2E57" w:rsidRDefault="00A14907">
      <w:pPr>
        <w:spacing w:line="300" w:lineRule="auto"/>
        <w:ind w:firstLineChars="200" w:firstLine="420"/>
        <w:jc w:val="left"/>
        <w:rPr>
          <w:rFonts w:ascii="Times New Roman" w:eastAsia="宋体" w:hAnsi="Times New Roman" w:cs="Times New Roman"/>
          <w:szCs w:val="21"/>
        </w:rPr>
      </w:pPr>
      <w:r>
        <w:rPr>
          <w:rFonts w:ascii="Times New Roman" w:eastAsia="宋体" w:hAnsi="Times New Roman" w:cs="Times New Roman" w:hint="eastAsia"/>
          <w:szCs w:val="21"/>
        </w:rPr>
        <w:t>羟基积雪草</w:t>
      </w:r>
      <w:proofErr w:type="gramStart"/>
      <w:r>
        <w:rPr>
          <w:rFonts w:ascii="Times New Roman" w:eastAsia="宋体" w:hAnsi="Times New Roman" w:cs="Times New Roman" w:hint="eastAsia"/>
          <w:szCs w:val="21"/>
        </w:rPr>
        <w:t>苷</w:t>
      </w:r>
      <w:proofErr w:type="gramEnd"/>
      <w:r>
        <w:rPr>
          <w:rFonts w:ascii="Times New Roman" w:eastAsia="宋体" w:hAnsi="Times New Roman" w:cs="Times New Roman" w:hint="eastAsia"/>
          <w:szCs w:val="21"/>
        </w:rPr>
        <w:t>相对分子质量：</w:t>
      </w:r>
      <w:r>
        <w:rPr>
          <w:rFonts w:ascii="Times New Roman" w:eastAsia="宋体" w:hAnsi="Times New Roman" w:cs="Times New Roman" w:hint="eastAsia"/>
          <w:szCs w:val="21"/>
        </w:rPr>
        <w:t>975.12</w:t>
      </w:r>
    </w:p>
    <w:p w:rsidR="007B2E57" w:rsidRDefault="00A14907">
      <w:pPr>
        <w:spacing w:line="300" w:lineRule="auto"/>
        <w:ind w:firstLineChars="200" w:firstLine="420"/>
        <w:jc w:val="left"/>
        <w:rPr>
          <w:rFonts w:ascii="Times New Roman" w:eastAsia="宋体" w:hAnsi="Times New Roman" w:cs="Times New Roman"/>
          <w:szCs w:val="21"/>
        </w:rPr>
      </w:pPr>
      <w:r>
        <w:rPr>
          <w:rFonts w:ascii="Times New Roman" w:eastAsia="宋体" w:hAnsi="Times New Roman" w:cs="Times New Roman" w:hint="eastAsia"/>
          <w:szCs w:val="21"/>
        </w:rPr>
        <w:t>羟基积雪草</w:t>
      </w:r>
      <w:proofErr w:type="gramStart"/>
      <w:r>
        <w:rPr>
          <w:rFonts w:ascii="Times New Roman" w:eastAsia="宋体" w:hAnsi="Times New Roman" w:cs="Times New Roman" w:hint="eastAsia"/>
          <w:szCs w:val="21"/>
        </w:rPr>
        <w:t>苷</w:t>
      </w:r>
      <w:proofErr w:type="gramEnd"/>
      <w:r>
        <w:rPr>
          <w:rFonts w:ascii="Times New Roman" w:eastAsia="宋体" w:hAnsi="Times New Roman" w:cs="Times New Roman" w:hint="eastAsia"/>
          <w:szCs w:val="21"/>
        </w:rPr>
        <w:t>的结构式：</w:t>
      </w:r>
    </w:p>
    <w:p w:rsidR="007B2E57" w:rsidRDefault="00A14907">
      <w:pPr>
        <w:spacing w:line="360" w:lineRule="auto"/>
        <w:ind w:firstLineChars="200" w:firstLine="420"/>
        <w:jc w:val="left"/>
        <w:rPr>
          <w:rFonts w:ascii="Times New Roman" w:eastAsia="宋体" w:hAnsi="Times New Roman" w:cs="Times New Roman"/>
          <w:sz w:val="24"/>
          <w:szCs w:val="24"/>
        </w:rPr>
      </w:pPr>
      <w:r>
        <w:rPr>
          <w:noProof/>
        </w:rPr>
        <w:lastRenderedPageBreak/>
        <w:drawing>
          <wp:inline distT="0" distB="0" distL="0" distR="0">
            <wp:extent cx="5274310" cy="252412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5274310" cy="2524221"/>
                    </a:xfrm>
                    <a:prstGeom prst="rect">
                      <a:avLst/>
                    </a:prstGeom>
                  </pic:spPr>
                </pic:pic>
              </a:graphicData>
            </a:graphic>
          </wp:inline>
        </w:drawing>
      </w:r>
    </w:p>
    <w:p w:rsidR="007B2E57" w:rsidRDefault="007B2E57">
      <w:pPr>
        <w:spacing w:line="360" w:lineRule="auto"/>
        <w:ind w:firstLineChars="200" w:firstLine="480"/>
        <w:jc w:val="left"/>
        <w:rPr>
          <w:rFonts w:ascii="Times New Roman" w:eastAsia="宋体" w:hAnsi="Times New Roman" w:cs="Times New Roman"/>
          <w:sz w:val="24"/>
          <w:szCs w:val="24"/>
        </w:rPr>
      </w:pPr>
    </w:p>
    <w:p w:rsidR="007B2E57" w:rsidRDefault="00A14907">
      <w:pPr>
        <w:spacing w:beforeLines="50" w:before="156" w:afterLines="50" w:after="156" w:line="360" w:lineRule="auto"/>
        <w:jc w:val="left"/>
        <w:rPr>
          <w:rStyle w:val="fontstyle01"/>
          <w:rFonts w:ascii="Times New Roman" w:hAnsi="Times New Roman" w:hint="default"/>
          <w:sz w:val="21"/>
          <w:szCs w:val="21"/>
        </w:rPr>
      </w:pPr>
      <w:r>
        <w:rPr>
          <w:rStyle w:val="fontstyle01"/>
          <w:rFonts w:ascii="Times New Roman" w:hAnsi="Times New Roman" w:hint="default"/>
          <w:sz w:val="21"/>
          <w:szCs w:val="21"/>
        </w:rPr>
        <w:t xml:space="preserve">3 </w:t>
      </w:r>
      <w:r>
        <w:rPr>
          <w:rStyle w:val="fontstyle01"/>
          <w:rFonts w:ascii="Times New Roman" w:hAnsi="Times New Roman" w:hint="default"/>
          <w:sz w:val="21"/>
          <w:szCs w:val="21"/>
        </w:rPr>
        <w:t>技术要求</w:t>
      </w:r>
    </w:p>
    <w:p w:rsidR="007B2E57" w:rsidRDefault="00A14907">
      <w:pPr>
        <w:spacing w:beforeLines="50" w:before="156" w:afterLines="50" w:after="156" w:line="300" w:lineRule="auto"/>
        <w:jc w:val="left"/>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szCs w:val="21"/>
        </w:rPr>
        <w:t xml:space="preserve">.1 </w:t>
      </w:r>
      <w:r>
        <w:rPr>
          <w:rFonts w:ascii="Times New Roman" w:eastAsia="宋体" w:hAnsi="Times New Roman" w:cs="Times New Roman"/>
          <w:szCs w:val="21"/>
        </w:rPr>
        <w:t>工艺要求</w:t>
      </w:r>
    </w:p>
    <w:p w:rsidR="007B2E57" w:rsidRDefault="00A14907" w:rsidP="00A14907">
      <w:pPr>
        <w:spacing w:beforeLines="50" w:before="156" w:afterLines="50" w:after="156" w:line="300" w:lineRule="auto"/>
        <w:jc w:val="left"/>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szCs w:val="21"/>
        </w:rPr>
        <w:t xml:space="preserve">.1.1 </w:t>
      </w:r>
      <w:r>
        <w:rPr>
          <w:rFonts w:ascii="Times New Roman" w:eastAsia="宋体" w:hAnsi="Times New Roman" w:cs="Times New Roman"/>
          <w:szCs w:val="21"/>
        </w:rPr>
        <w:t>植物原料</w:t>
      </w:r>
    </w:p>
    <w:p w:rsidR="007B2E57" w:rsidRDefault="00A14907">
      <w:pPr>
        <w:spacing w:line="300" w:lineRule="auto"/>
        <w:ind w:firstLineChars="200" w:firstLine="420"/>
        <w:jc w:val="left"/>
        <w:rPr>
          <w:rFonts w:ascii="Times New Roman" w:eastAsia="宋体" w:hAnsi="Times New Roman" w:cs="Times New Roman"/>
          <w:szCs w:val="21"/>
        </w:rPr>
      </w:pPr>
      <w:r>
        <w:rPr>
          <w:rFonts w:ascii="Times New Roman" w:eastAsia="宋体" w:hAnsi="Times New Roman" w:cs="Times New Roman"/>
          <w:szCs w:val="21"/>
        </w:rPr>
        <w:t>为伞形科植物积雪草</w:t>
      </w:r>
      <w:r>
        <w:rPr>
          <w:rFonts w:ascii="Times New Roman" w:eastAsia="宋体" w:hAnsi="Times New Roman" w:cs="Times New Roman"/>
          <w:szCs w:val="21"/>
        </w:rPr>
        <w:t xml:space="preserve"> </w:t>
      </w:r>
      <w:proofErr w:type="spellStart"/>
      <w:r>
        <w:rPr>
          <w:rFonts w:ascii="Times New Roman" w:eastAsia="宋体" w:hAnsi="Times New Roman" w:cs="Times New Roman"/>
          <w:i/>
          <w:szCs w:val="21"/>
        </w:rPr>
        <w:t>Centella</w:t>
      </w:r>
      <w:proofErr w:type="spellEnd"/>
      <w:r>
        <w:rPr>
          <w:rFonts w:ascii="Times New Roman" w:eastAsia="宋体" w:hAnsi="Times New Roman" w:cs="Times New Roman"/>
          <w:i/>
          <w:szCs w:val="21"/>
        </w:rPr>
        <w:t xml:space="preserve"> </w:t>
      </w:r>
      <w:proofErr w:type="spellStart"/>
      <w:r>
        <w:rPr>
          <w:rFonts w:ascii="Times New Roman" w:eastAsia="宋体" w:hAnsi="Times New Roman" w:cs="Times New Roman"/>
          <w:i/>
          <w:szCs w:val="21"/>
        </w:rPr>
        <w:t>asiatica</w:t>
      </w:r>
      <w:proofErr w:type="spellEnd"/>
      <w:r>
        <w:rPr>
          <w:rFonts w:ascii="Times New Roman" w:eastAsia="宋体" w:hAnsi="Times New Roman" w:cs="Times New Roman"/>
          <w:i/>
          <w:szCs w:val="21"/>
        </w:rPr>
        <w:t xml:space="preserve"> (L.) </w:t>
      </w:r>
      <w:proofErr w:type="spellStart"/>
      <w:r>
        <w:rPr>
          <w:rFonts w:ascii="Times New Roman" w:eastAsia="宋体" w:hAnsi="Times New Roman" w:cs="Times New Roman"/>
          <w:i/>
          <w:szCs w:val="21"/>
        </w:rPr>
        <w:t>Urb</w:t>
      </w:r>
      <w:proofErr w:type="spellEnd"/>
      <w:r>
        <w:rPr>
          <w:rFonts w:ascii="Times New Roman" w:eastAsia="宋体" w:hAnsi="Times New Roman" w:cs="Times New Roman"/>
          <w:szCs w:val="21"/>
        </w:rPr>
        <w:t>的干燥全草。每年夏、秋两季采收，除去泥沙后，经干燥获得。</w:t>
      </w:r>
    </w:p>
    <w:p w:rsidR="007B2E57" w:rsidRDefault="00A14907" w:rsidP="00A14907">
      <w:pPr>
        <w:spacing w:beforeLines="50" w:before="156" w:afterLines="50" w:after="156" w:line="300" w:lineRule="auto"/>
        <w:jc w:val="left"/>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szCs w:val="21"/>
        </w:rPr>
        <w:t xml:space="preserve">.1.2 </w:t>
      </w:r>
      <w:r>
        <w:rPr>
          <w:rFonts w:ascii="Times New Roman" w:eastAsia="宋体" w:hAnsi="Times New Roman" w:cs="Times New Roman"/>
          <w:szCs w:val="21"/>
        </w:rPr>
        <w:t>工艺过程</w:t>
      </w:r>
    </w:p>
    <w:p w:rsidR="007B2E57" w:rsidRDefault="00A14907">
      <w:pPr>
        <w:spacing w:line="300" w:lineRule="auto"/>
        <w:ind w:firstLineChars="200" w:firstLine="420"/>
        <w:jc w:val="left"/>
        <w:rPr>
          <w:rFonts w:ascii="Times New Roman" w:eastAsia="宋体" w:hAnsi="Times New Roman" w:cs="Times New Roman"/>
          <w:szCs w:val="21"/>
        </w:rPr>
      </w:pPr>
      <w:r>
        <w:rPr>
          <w:rFonts w:ascii="Times New Roman" w:eastAsia="宋体" w:hAnsi="Times New Roman" w:cs="Times New Roman"/>
          <w:szCs w:val="21"/>
        </w:rPr>
        <w:t>以有机醇或水或两者混合溶液作为提取溶剂通过一定工艺得到的积雪草提取液，呈现为</w:t>
      </w:r>
      <w:r>
        <w:rPr>
          <w:rFonts w:ascii="Times New Roman" w:eastAsia="宋体" w:hAnsi="Times New Roman" w:cs="Times New Roman" w:hint="eastAsia"/>
          <w:szCs w:val="21"/>
        </w:rPr>
        <w:t>水剂型原料</w:t>
      </w:r>
      <w:r>
        <w:rPr>
          <w:rFonts w:ascii="Times New Roman" w:eastAsia="宋体" w:hAnsi="Times New Roman" w:cs="Times New Roman"/>
          <w:szCs w:val="21"/>
        </w:rPr>
        <w:t>。</w:t>
      </w:r>
    </w:p>
    <w:p w:rsidR="007B2E57" w:rsidRDefault="00A14907">
      <w:pPr>
        <w:spacing w:line="300" w:lineRule="auto"/>
        <w:ind w:firstLineChars="200" w:firstLine="420"/>
        <w:jc w:val="left"/>
        <w:rPr>
          <w:rFonts w:ascii="Times New Roman" w:eastAsia="宋体" w:hAnsi="Times New Roman" w:cs="Times New Roman"/>
          <w:szCs w:val="21"/>
        </w:rPr>
      </w:pPr>
      <w:r>
        <w:rPr>
          <w:rFonts w:ascii="Times New Roman" w:eastAsia="宋体" w:hAnsi="Times New Roman" w:cs="Times New Roman"/>
          <w:szCs w:val="21"/>
        </w:rPr>
        <w:t>将原料粉碎后通过</w:t>
      </w:r>
      <w:r>
        <w:rPr>
          <w:rFonts w:ascii="Times New Roman" w:eastAsia="宋体" w:hAnsi="Times New Roman" w:cs="Times New Roman" w:hint="eastAsia"/>
          <w:szCs w:val="21"/>
        </w:rPr>
        <w:t>提取试剂提取后进一步浓缩、除杂、纯化、喷雾干燥而得到的</w:t>
      </w:r>
      <w:r>
        <w:rPr>
          <w:rFonts w:ascii="Times New Roman" w:eastAsia="宋体" w:hAnsi="Times New Roman" w:cs="Times New Roman"/>
          <w:szCs w:val="21"/>
        </w:rPr>
        <w:t>积雪草提取物</w:t>
      </w:r>
      <w:r>
        <w:rPr>
          <w:rFonts w:ascii="Times New Roman" w:eastAsia="宋体" w:hAnsi="Times New Roman" w:cs="Times New Roman" w:hint="eastAsia"/>
          <w:szCs w:val="21"/>
        </w:rPr>
        <w:t>，</w:t>
      </w:r>
      <w:r>
        <w:rPr>
          <w:rFonts w:ascii="Times New Roman" w:eastAsia="宋体" w:hAnsi="Times New Roman" w:cs="Times New Roman"/>
          <w:szCs w:val="21"/>
        </w:rPr>
        <w:t>呈现为</w:t>
      </w:r>
      <w:r>
        <w:rPr>
          <w:rFonts w:ascii="Times New Roman" w:eastAsia="宋体" w:hAnsi="Times New Roman" w:cs="Times New Roman" w:hint="eastAsia"/>
          <w:szCs w:val="21"/>
        </w:rPr>
        <w:t>粉剂型原料</w:t>
      </w:r>
      <w:r>
        <w:rPr>
          <w:rFonts w:ascii="Times New Roman" w:eastAsia="宋体" w:hAnsi="Times New Roman" w:cs="Times New Roman"/>
          <w:szCs w:val="21"/>
        </w:rPr>
        <w:t>。</w:t>
      </w:r>
    </w:p>
    <w:p w:rsidR="007B2E57" w:rsidRDefault="00A14907">
      <w:pPr>
        <w:spacing w:beforeLines="50" w:before="156" w:afterLines="50" w:after="156" w:line="300" w:lineRule="auto"/>
        <w:jc w:val="left"/>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szCs w:val="21"/>
        </w:rPr>
        <w:t xml:space="preserve">.2 </w:t>
      </w:r>
      <w:r>
        <w:rPr>
          <w:rFonts w:ascii="Times New Roman" w:eastAsia="宋体" w:hAnsi="Times New Roman" w:cs="Times New Roman"/>
          <w:szCs w:val="21"/>
        </w:rPr>
        <w:t>产品要求</w:t>
      </w:r>
    </w:p>
    <w:p w:rsidR="007B2E57" w:rsidRDefault="00A14907" w:rsidP="00A14907">
      <w:pPr>
        <w:spacing w:beforeLines="50" w:before="156" w:afterLines="50" w:after="156" w:line="300" w:lineRule="auto"/>
        <w:jc w:val="left"/>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szCs w:val="21"/>
        </w:rPr>
        <w:t xml:space="preserve">.2.1 </w:t>
      </w:r>
      <w:r>
        <w:rPr>
          <w:rFonts w:ascii="Times New Roman" w:eastAsia="宋体" w:hAnsi="Times New Roman" w:cs="Times New Roman"/>
          <w:szCs w:val="21"/>
        </w:rPr>
        <w:t>感官要求</w:t>
      </w:r>
    </w:p>
    <w:p w:rsidR="007B2E57" w:rsidRDefault="00A14907">
      <w:pPr>
        <w:spacing w:line="300" w:lineRule="auto"/>
        <w:ind w:firstLineChars="200" w:firstLine="420"/>
        <w:jc w:val="left"/>
        <w:rPr>
          <w:rFonts w:ascii="Times New Roman" w:hAnsi="Times New Roman" w:cs="Times New Roman"/>
          <w:sz w:val="24"/>
          <w:szCs w:val="24"/>
        </w:rPr>
      </w:pPr>
      <w:r>
        <w:rPr>
          <w:rFonts w:ascii="Times New Roman" w:eastAsia="宋体" w:hAnsi="Times New Roman" w:cs="Times New Roman"/>
          <w:szCs w:val="21"/>
        </w:rPr>
        <w:t>应符合表</w:t>
      </w:r>
      <w:r>
        <w:rPr>
          <w:rFonts w:ascii="Times New Roman" w:eastAsia="宋体" w:hAnsi="Times New Roman" w:cs="Times New Roman"/>
          <w:szCs w:val="21"/>
        </w:rPr>
        <w:t>1</w:t>
      </w:r>
      <w:r>
        <w:rPr>
          <w:rFonts w:ascii="Times New Roman" w:eastAsia="宋体" w:hAnsi="Times New Roman" w:cs="Times New Roman"/>
          <w:szCs w:val="21"/>
        </w:rPr>
        <w:t>的规定</w:t>
      </w:r>
      <w:r>
        <w:rPr>
          <w:rFonts w:ascii="Times New Roman" w:hAnsi="Times New Roman" w:cs="Times New Roman"/>
          <w:sz w:val="24"/>
          <w:szCs w:val="24"/>
        </w:rPr>
        <w:t>。</w:t>
      </w:r>
    </w:p>
    <w:p w:rsidR="007B2E57" w:rsidRDefault="00A14907">
      <w:pPr>
        <w:spacing w:line="360" w:lineRule="auto"/>
        <w:jc w:val="center"/>
        <w:rPr>
          <w:rFonts w:ascii="Times New Roman" w:eastAsia="黑体" w:hAnsi="Times New Roman" w:cs="Times New Roman"/>
          <w:szCs w:val="21"/>
        </w:rPr>
      </w:pPr>
      <w:r>
        <w:rPr>
          <w:rFonts w:ascii="Times New Roman" w:eastAsia="黑体" w:hAnsi="Times New Roman" w:cs="Times New Roman"/>
          <w:szCs w:val="21"/>
        </w:rPr>
        <w:t>表</w:t>
      </w:r>
      <w:r>
        <w:rPr>
          <w:rFonts w:ascii="Times New Roman" w:eastAsia="黑体" w:hAnsi="Times New Roman" w:cs="Times New Roman"/>
          <w:szCs w:val="21"/>
        </w:rPr>
        <w:t xml:space="preserve">1 </w:t>
      </w:r>
      <w:r>
        <w:rPr>
          <w:rFonts w:ascii="Times New Roman" w:eastAsia="黑体" w:hAnsi="Times New Roman" w:cs="Times New Roman"/>
          <w:szCs w:val="21"/>
        </w:rPr>
        <w:t>感官要求</w:t>
      </w:r>
    </w:p>
    <w:tbl>
      <w:tblPr>
        <w:tblStyle w:val="a8"/>
        <w:tblW w:w="8522" w:type="dxa"/>
        <w:tblLayout w:type="fixed"/>
        <w:tblLook w:val="04A0" w:firstRow="1" w:lastRow="0" w:firstColumn="1" w:lastColumn="0" w:noHBand="0" w:noVBand="1"/>
      </w:tblPr>
      <w:tblGrid>
        <w:gridCol w:w="2093"/>
        <w:gridCol w:w="2126"/>
        <w:gridCol w:w="4303"/>
      </w:tblGrid>
      <w:tr w:rsidR="007B2E57">
        <w:tc>
          <w:tcPr>
            <w:tcW w:w="2093" w:type="dxa"/>
          </w:tcPr>
          <w:p w:rsidR="007B2E57" w:rsidRDefault="00A14907">
            <w:pPr>
              <w:spacing w:line="360" w:lineRule="auto"/>
              <w:jc w:val="center"/>
              <w:rPr>
                <w:rFonts w:ascii="黑体" w:eastAsia="黑体" w:hAnsi="黑体" w:cs="Times New Roman"/>
                <w:szCs w:val="21"/>
              </w:rPr>
            </w:pPr>
            <w:r>
              <w:rPr>
                <w:rFonts w:ascii="黑体" w:eastAsia="黑体" w:hAnsi="黑体" w:cs="Times New Roman"/>
                <w:szCs w:val="21"/>
              </w:rPr>
              <w:t>项目</w:t>
            </w:r>
          </w:p>
        </w:tc>
        <w:tc>
          <w:tcPr>
            <w:tcW w:w="6429" w:type="dxa"/>
            <w:gridSpan w:val="2"/>
          </w:tcPr>
          <w:p w:rsidR="007B2E57" w:rsidRDefault="00A14907">
            <w:pPr>
              <w:spacing w:line="360" w:lineRule="auto"/>
              <w:jc w:val="center"/>
              <w:rPr>
                <w:rFonts w:ascii="黑体" w:eastAsia="黑体" w:hAnsi="黑体" w:cs="Times New Roman"/>
                <w:szCs w:val="21"/>
              </w:rPr>
            </w:pPr>
            <w:r>
              <w:rPr>
                <w:rFonts w:ascii="黑体" w:eastAsia="黑体" w:hAnsi="黑体" w:cs="Times New Roman"/>
                <w:szCs w:val="21"/>
              </w:rPr>
              <w:t>要求</w:t>
            </w:r>
          </w:p>
        </w:tc>
      </w:tr>
      <w:tr w:rsidR="007B2E57">
        <w:trPr>
          <w:trHeight w:val="233"/>
        </w:trPr>
        <w:tc>
          <w:tcPr>
            <w:tcW w:w="2093" w:type="dxa"/>
            <w:vMerge w:val="restart"/>
          </w:tcPr>
          <w:p w:rsidR="007B2E57" w:rsidRDefault="00A14907">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外观</w:t>
            </w:r>
          </w:p>
        </w:tc>
        <w:tc>
          <w:tcPr>
            <w:tcW w:w="2126" w:type="dxa"/>
            <w:vAlign w:val="center"/>
          </w:tcPr>
          <w:p w:rsidR="007B2E57" w:rsidRDefault="00A14907">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水剂型提取物</w:t>
            </w:r>
          </w:p>
        </w:tc>
        <w:tc>
          <w:tcPr>
            <w:tcW w:w="4303" w:type="dxa"/>
          </w:tcPr>
          <w:p w:rsidR="007B2E57" w:rsidRDefault="00A14907">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无色至淡黄色液体</w:t>
            </w:r>
          </w:p>
        </w:tc>
      </w:tr>
      <w:tr w:rsidR="007B2E57">
        <w:trPr>
          <w:trHeight w:val="232"/>
        </w:trPr>
        <w:tc>
          <w:tcPr>
            <w:tcW w:w="2093" w:type="dxa"/>
            <w:vMerge/>
          </w:tcPr>
          <w:p w:rsidR="007B2E57" w:rsidRDefault="007B2E57">
            <w:pPr>
              <w:spacing w:line="360" w:lineRule="auto"/>
              <w:jc w:val="center"/>
              <w:rPr>
                <w:rFonts w:ascii="Times New Roman" w:eastAsia="宋体" w:hAnsi="Times New Roman" w:cs="Times New Roman"/>
                <w:szCs w:val="21"/>
              </w:rPr>
            </w:pPr>
          </w:p>
        </w:tc>
        <w:tc>
          <w:tcPr>
            <w:tcW w:w="2126" w:type="dxa"/>
            <w:vAlign w:val="center"/>
          </w:tcPr>
          <w:p w:rsidR="007B2E57" w:rsidRDefault="00A14907">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粉末型提取物</w:t>
            </w:r>
          </w:p>
        </w:tc>
        <w:tc>
          <w:tcPr>
            <w:tcW w:w="4303" w:type="dxa"/>
          </w:tcPr>
          <w:p w:rsidR="007B2E57" w:rsidRDefault="00A14907">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类白色</w:t>
            </w:r>
            <w:r>
              <w:rPr>
                <w:rFonts w:ascii="Times New Roman" w:eastAsia="宋体" w:hAnsi="Times New Roman" w:cs="Times New Roman" w:hint="eastAsia"/>
                <w:szCs w:val="21"/>
              </w:rPr>
              <w:t>至</w:t>
            </w:r>
            <w:r>
              <w:rPr>
                <w:rFonts w:ascii="Times New Roman" w:eastAsia="宋体" w:hAnsi="Times New Roman" w:cs="Times New Roman"/>
                <w:szCs w:val="21"/>
              </w:rPr>
              <w:t>淡黄色粉末</w:t>
            </w:r>
          </w:p>
        </w:tc>
      </w:tr>
      <w:tr w:rsidR="007B2E57">
        <w:tc>
          <w:tcPr>
            <w:tcW w:w="2093" w:type="dxa"/>
          </w:tcPr>
          <w:p w:rsidR="007B2E57" w:rsidRDefault="00A14907">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性状</w:t>
            </w:r>
          </w:p>
        </w:tc>
        <w:tc>
          <w:tcPr>
            <w:tcW w:w="6429" w:type="dxa"/>
            <w:gridSpan w:val="2"/>
          </w:tcPr>
          <w:p w:rsidR="007B2E57" w:rsidRDefault="00A14907">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色泽均匀，无肉眼可见异物</w:t>
            </w:r>
          </w:p>
        </w:tc>
      </w:tr>
      <w:tr w:rsidR="007B2E57">
        <w:tc>
          <w:tcPr>
            <w:tcW w:w="2093" w:type="dxa"/>
          </w:tcPr>
          <w:p w:rsidR="007B2E57" w:rsidRDefault="00A14907">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气味</w:t>
            </w:r>
          </w:p>
        </w:tc>
        <w:tc>
          <w:tcPr>
            <w:tcW w:w="6429" w:type="dxa"/>
            <w:gridSpan w:val="2"/>
          </w:tcPr>
          <w:p w:rsidR="007B2E57" w:rsidRDefault="00A14907">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具有积雪草特有的气味</w:t>
            </w:r>
          </w:p>
        </w:tc>
      </w:tr>
    </w:tbl>
    <w:p w:rsidR="007B2E57" w:rsidRDefault="00A14907" w:rsidP="00A14907">
      <w:pPr>
        <w:spacing w:beforeLines="50" w:before="156" w:afterLines="50" w:after="156" w:line="300" w:lineRule="auto"/>
        <w:jc w:val="left"/>
        <w:rPr>
          <w:rFonts w:ascii="Times New Roman" w:eastAsia="宋体" w:hAnsi="Times New Roman" w:cs="Times New Roman"/>
          <w:szCs w:val="21"/>
        </w:rPr>
      </w:pPr>
      <w:r>
        <w:rPr>
          <w:rFonts w:ascii="Times New Roman" w:eastAsia="宋体" w:hAnsi="Times New Roman" w:cs="Times New Roman" w:hint="eastAsia"/>
          <w:szCs w:val="21"/>
        </w:rPr>
        <w:lastRenderedPageBreak/>
        <w:t>3</w:t>
      </w:r>
      <w:r>
        <w:rPr>
          <w:rFonts w:ascii="Times New Roman" w:eastAsia="宋体" w:hAnsi="Times New Roman" w:cs="Times New Roman"/>
          <w:szCs w:val="21"/>
        </w:rPr>
        <w:t xml:space="preserve">.2.2 </w:t>
      </w:r>
      <w:r>
        <w:rPr>
          <w:rFonts w:ascii="Times New Roman" w:eastAsia="宋体" w:hAnsi="Times New Roman" w:cs="Times New Roman"/>
          <w:szCs w:val="21"/>
        </w:rPr>
        <w:t>理化要求</w:t>
      </w:r>
    </w:p>
    <w:p w:rsidR="007B2E57" w:rsidRDefault="00A14907">
      <w:pPr>
        <w:spacing w:line="300" w:lineRule="auto"/>
        <w:ind w:firstLineChars="200" w:firstLine="420"/>
        <w:jc w:val="left"/>
        <w:rPr>
          <w:rFonts w:ascii="Times New Roman" w:eastAsia="宋体" w:hAnsi="Times New Roman" w:cs="Times New Roman"/>
          <w:szCs w:val="21"/>
        </w:rPr>
      </w:pPr>
      <w:r>
        <w:rPr>
          <w:rFonts w:ascii="Times New Roman" w:eastAsia="宋体" w:hAnsi="Times New Roman" w:cs="Times New Roman"/>
          <w:szCs w:val="21"/>
        </w:rPr>
        <w:t>应符合表</w:t>
      </w:r>
      <w:r>
        <w:rPr>
          <w:rFonts w:ascii="Times New Roman" w:eastAsia="宋体" w:hAnsi="Times New Roman" w:cs="Times New Roman"/>
          <w:szCs w:val="21"/>
        </w:rPr>
        <w:t>2</w:t>
      </w:r>
      <w:r>
        <w:rPr>
          <w:rFonts w:ascii="Times New Roman" w:eastAsia="宋体" w:hAnsi="Times New Roman" w:cs="Times New Roman"/>
          <w:szCs w:val="21"/>
        </w:rPr>
        <w:t>的规定。</w:t>
      </w:r>
    </w:p>
    <w:p w:rsidR="007B2E57" w:rsidRDefault="00A14907">
      <w:pPr>
        <w:spacing w:line="360" w:lineRule="auto"/>
        <w:jc w:val="center"/>
        <w:rPr>
          <w:rFonts w:ascii="Times New Roman" w:eastAsia="黑体" w:hAnsi="Times New Roman" w:cs="Times New Roman"/>
          <w:szCs w:val="21"/>
        </w:rPr>
      </w:pPr>
      <w:r>
        <w:rPr>
          <w:rFonts w:ascii="Times New Roman" w:eastAsia="黑体" w:hAnsi="Times New Roman" w:cs="Times New Roman"/>
          <w:szCs w:val="21"/>
        </w:rPr>
        <w:t>表</w:t>
      </w:r>
      <w:r>
        <w:rPr>
          <w:rFonts w:ascii="Times New Roman" w:eastAsia="黑体" w:hAnsi="Times New Roman" w:cs="Times New Roman"/>
          <w:szCs w:val="21"/>
        </w:rPr>
        <w:t xml:space="preserve">2 </w:t>
      </w:r>
      <w:r>
        <w:rPr>
          <w:rFonts w:ascii="Times New Roman" w:eastAsia="黑体" w:hAnsi="Times New Roman" w:cs="Times New Roman"/>
          <w:szCs w:val="21"/>
        </w:rPr>
        <w:t>理化要求</w:t>
      </w:r>
    </w:p>
    <w:tbl>
      <w:tblPr>
        <w:tblStyle w:val="a8"/>
        <w:tblW w:w="8522" w:type="dxa"/>
        <w:tblLayout w:type="fixed"/>
        <w:tblLook w:val="04A0" w:firstRow="1" w:lastRow="0" w:firstColumn="1" w:lastColumn="0" w:noHBand="0" w:noVBand="1"/>
      </w:tblPr>
      <w:tblGrid>
        <w:gridCol w:w="2660"/>
        <w:gridCol w:w="2931"/>
        <w:gridCol w:w="2931"/>
      </w:tblGrid>
      <w:tr w:rsidR="007B2E57">
        <w:tc>
          <w:tcPr>
            <w:tcW w:w="2660" w:type="dxa"/>
          </w:tcPr>
          <w:p w:rsidR="007B2E57" w:rsidRDefault="00A14907">
            <w:pPr>
              <w:spacing w:line="360" w:lineRule="auto"/>
              <w:jc w:val="center"/>
              <w:rPr>
                <w:rFonts w:ascii="黑体" w:eastAsia="黑体" w:hAnsi="黑体" w:cs="Times New Roman"/>
                <w:szCs w:val="21"/>
              </w:rPr>
            </w:pPr>
            <w:r>
              <w:rPr>
                <w:rFonts w:ascii="黑体" w:eastAsia="黑体" w:hAnsi="黑体" w:cs="Times New Roman"/>
                <w:szCs w:val="21"/>
              </w:rPr>
              <w:t>项目</w:t>
            </w:r>
          </w:p>
        </w:tc>
        <w:tc>
          <w:tcPr>
            <w:tcW w:w="5862" w:type="dxa"/>
            <w:gridSpan w:val="2"/>
          </w:tcPr>
          <w:p w:rsidR="007B2E57" w:rsidRDefault="00A14907">
            <w:pPr>
              <w:spacing w:line="360" w:lineRule="auto"/>
              <w:jc w:val="center"/>
              <w:rPr>
                <w:rFonts w:ascii="黑体" w:eastAsia="黑体" w:hAnsi="黑体" w:cs="Times New Roman"/>
                <w:szCs w:val="21"/>
              </w:rPr>
            </w:pPr>
            <w:r>
              <w:rPr>
                <w:rFonts w:ascii="黑体" w:eastAsia="黑体" w:hAnsi="黑体" w:cs="Times New Roman"/>
                <w:szCs w:val="21"/>
              </w:rPr>
              <w:t>要求</w:t>
            </w:r>
          </w:p>
        </w:tc>
      </w:tr>
      <w:tr w:rsidR="007B2E57">
        <w:tc>
          <w:tcPr>
            <w:tcW w:w="2660" w:type="dxa"/>
            <w:vAlign w:val="center"/>
          </w:tcPr>
          <w:p w:rsidR="007B2E57" w:rsidRDefault="00A14907">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鉴别</w:t>
            </w:r>
          </w:p>
        </w:tc>
        <w:tc>
          <w:tcPr>
            <w:tcW w:w="5862" w:type="dxa"/>
            <w:gridSpan w:val="2"/>
            <w:vAlign w:val="center"/>
          </w:tcPr>
          <w:p w:rsidR="007B2E57" w:rsidRDefault="00A14907">
            <w:pPr>
              <w:spacing w:line="360" w:lineRule="auto"/>
              <w:jc w:val="center"/>
              <w:rPr>
                <w:rFonts w:ascii="Times New Roman" w:eastAsia="宋体" w:hAnsi="Times New Roman" w:cs="Times New Roman"/>
                <w:szCs w:val="21"/>
              </w:rPr>
            </w:pPr>
            <w:proofErr w:type="gramStart"/>
            <w:r>
              <w:rPr>
                <w:rFonts w:ascii="Times New Roman" w:eastAsia="宋体" w:hAnsi="Times New Roman" w:cs="Times New Roman"/>
                <w:szCs w:val="21"/>
              </w:rPr>
              <w:t>供试品薄层</w:t>
            </w:r>
            <w:proofErr w:type="gramEnd"/>
            <w:r>
              <w:rPr>
                <w:rFonts w:ascii="Times New Roman" w:eastAsia="宋体" w:hAnsi="Times New Roman" w:cs="Times New Roman"/>
                <w:szCs w:val="21"/>
              </w:rPr>
              <w:t>色谱中，在与对照品色</w:t>
            </w:r>
            <w:proofErr w:type="gramStart"/>
            <w:r>
              <w:rPr>
                <w:rFonts w:ascii="Times New Roman" w:eastAsia="宋体" w:hAnsi="Times New Roman" w:cs="Times New Roman"/>
                <w:szCs w:val="21"/>
              </w:rPr>
              <w:t>谱相应</w:t>
            </w:r>
            <w:proofErr w:type="gramEnd"/>
            <w:r>
              <w:rPr>
                <w:rFonts w:ascii="Times New Roman" w:eastAsia="宋体" w:hAnsi="Times New Roman" w:cs="Times New Roman"/>
                <w:szCs w:val="21"/>
              </w:rPr>
              <w:t>的位置上显示相同的紫红色斑点。</w:t>
            </w:r>
          </w:p>
        </w:tc>
      </w:tr>
      <w:tr w:rsidR="007B2E57">
        <w:trPr>
          <w:trHeight w:val="245"/>
        </w:trPr>
        <w:tc>
          <w:tcPr>
            <w:tcW w:w="2660" w:type="dxa"/>
            <w:vMerge w:val="restart"/>
            <w:vAlign w:val="center"/>
          </w:tcPr>
          <w:p w:rsidR="007B2E57" w:rsidRDefault="00A14907">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特征性成分</w:t>
            </w:r>
          </w:p>
        </w:tc>
        <w:tc>
          <w:tcPr>
            <w:tcW w:w="2931" w:type="dxa"/>
            <w:vAlign w:val="center"/>
          </w:tcPr>
          <w:p w:rsidR="007B2E57" w:rsidRDefault="00A14907">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水剂型提取物</w:t>
            </w:r>
          </w:p>
        </w:tc>
        <w:tc>
          <w:tcPr>
            <w:tcW w:w="2931" w:type="dxa"/>
            <w:vAlign w:val="center"/>
          </w:tcPr>
          <w:p w:rsidR="007B2E57" w:rsidRDefault="00A14907">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积雪草总</w:t>
            </w:r>
            <w:proofErr w:type="gramStart"/>
            <w:r>
              <w:rPr>
                <w:rFonts w:ascii="Times New Roman" w:eastAsia="宋体" w:hAnsi="Times New Roman" w:cs="Times New Roman"/>
                <w:szCs w:val="21"/>
              </w:rPr>
              <w:t>苷</w:t>
            </w:r>
            <w:proofErr w:type="gramEnd"/>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hint="eastAsia"/>
                <w:szCs w:val="21"/>
              </w:rPr>
              <w:t xml:space="preserve">2.5 </w:t>
            </w:r>
            <w:r>
              <w:rPr>
                <w:rFonts w:ascii="Times New Roman" w:eastAsia="宋体" w:hAnsi="Times New Roman" w:cs="Times New Roman"/>
                <w:szCs w:val="21"/>
              </w:rPr>
              <w:t>%</w:t>
            </w:r>
          </w:p>
        </w:tc>
      </w:tr>
      <w:tr w:rsidR="007B2E57">
        <w:trPr>
          <w:trHeight w:val="244"/>
        </w:trPr>
        <w:tc>
          <w:tcPr>
            <w:tcW w:w="2660" w:type="dxa"/>
            <w:vMerge/>
            <w:vAlign w:val="center"/>
          </w:tcPr>
          <w:p w:rsidR="007B2E57" w:rsidRDefault="007B2E57">
            <w:pPr>
              <w:spacing w:line="360" w:lineRule="auto"/>
              <w:jc w:val="center"/>
              <w:rPr>
                <w:rFonts w:ascii="Times New Roman" w:eastAsia="宋体" w:hAnsi="Times New Roman" w:cs="Times New Roman"/>
                <w:szCs w:val="21"/>
              </w:rPr>
            </w:pPr>
          </w:p>
        </w:tc>
        <w:tc>
          <w:tcPr>
            <w:tcW w:w="2931" w:type="dxa"/>
            <w:vAlign w:val="center"/>
          </w:tcPr>
          <w:p w:rsidR="007B2E57" w:rsidRDefault="00A14907">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粉末型提取物</w:t>
            </w:r>
          </w:p>
        </w:tc>
        <w:tc>
          <w:tcPr>
            <w:tcW w:w="2931" w:type="dxa"/>
            <w:vAlign w:val="center"/>
          </w:tcPr>
          <w:p w:rsidR="007B2E57" w:rsidRDefault="00A14907">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积雪草总</w:t>
            </w:r>
            <w:proofErr w:type="gramStart"/>
            <w:r>
              <w:rPr>
                <w:rFonts w:ascii="Times New Roman" w:eastAsia="宋体" w:hAnsi="Times New Roman" w:cs="Times New Roman"/>
                <w:szCs w:val="21"/>
              </w:rPr>
              <w:t>苷</w:t>
            </w:r>
            <w:proofErr w:type="gramEnd"/>
            <w:r>
              <w:rPr>
                <w:rFonts w:ascii="Times New Roman" w:eastAsia="宋体" w:hAnsi="Times New Roman" w:cs="Times New Roman" w:hint="eastAsia"/>
                <w:szCs w:val="21"/>
              </w:rPr>
              <w:t xml:space="preserve"> </w:t>
            </w:r>
            <w:r>
              <w:rPr>
                <w:rFonts w:ascii="Times New Roman" w:eastAsia="宋体" w:hAnsi="Times New Roman" w:cs="Times New Roman"/>
                <w:szCs w:val="21"/>
              </w:rPr>
              <w:t>≥</w:t>
            </w:r>
            <w:r>
              <w:rPr>
                <w:rFonts w:ascii="Times New Roman" w:eastAsia="宋体" w:hAnsi="Times New Roman" w:cs="Times New Roman" w:hint="eastAsia"/>
                <w:szCs w:val="21"/>
              </w:rPr>
              <w:t xml:space="preserve"> 20 </w:t>
            </w:r>
            <w:r>
              <w:rPr>
                <w:rFonts w:ascii="Times New Roman" w:eastAsia="宋体" w:hAnsi="Times New Roman" w:cs="Times New Roman"/>
                <w:szCs w:val="21"/>
              </w:rPr>
              <w:t>%</w:t>
            </w:r>
          </w:p>
        </w:tc>
      </w:tr>
    </w:tbl>
    <w:p w:rsidR="007B2E57" w:rsidRDefault="00A14907">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注：积雪草总</w:t>
      </w:r>
      <w:proofErr w:type="gramStart"/>
      <w:r>
        <w:rPr>
          <w:rFonts w:ascii="Times New Roman" w:eastAsia="宋体" w:hAnsi="Times New Roman" w:cs="Times New Roman"/>
          <w:szCs w:val="21"/>
        </w:rPr>
        <w:t>苷</w:t>
      </w:r>
      <w:proofErr w:type="gramEnd"/>
      <w:r>
        <w:rPr>
          <w:rFonts w:ascii="Times New Roman" w:eastAsia="宋体" w:hAnsi="Times New Roman" w:cs="Times New Roman"/>
          <w:szCs w:val="21"/>
        </w:rPr>
        <w:t>为积雪草</w:t>
      </w:r>
      <w:proofErr w:type="gramStart"/>
      <w:r>
        <w:rPr>
          <w:rFonts w:ascii="Times New Roman" w:eastAsia="宋体" w:hAnsi="Times New Roman" w:cs="Times New Roman"/>
          <w:szCs w:val="21"/>
        </w:rPr>
        <w:t>苷</w:t>
      </w:r>
      <w:proofErr w:type="gramEnd"/>
      <w:r>
        <w:rPr>
          <w:rFonts w:ascii="Times New Roman" w:eastAsia="宋体" w:hAnsi="Times New Roman" w:cs="Times New Roman"/>
          <w:szCs w:val="21"/>
        </w:rPr>
        <w:t>、积雪草</w:t>
      </w:r>
      <w:proofErr w:type="gramStart"/>
      <w:r>
        <w:rPr>
          <w:rFonts w:ascii="Times New Roman" w:eastAsia="宋体" w:hAnsi="Times New Roman" w:cs="Times New Roman"/>
          <w:szCs w:val="21"/>
        </w:rPr>
        <w:t>苷</w:t>
      </w:r>
      <w:proofErr w:type="gramEnd"/>
      <w:r>
        <w:rPr>
          <w:rFonts w:ascii="Times New Roman" w:eastAsia="宋体" w:hAnsi="Times New Roman" w:cs="Times New Roman"/>
          <w:szCs w:val="21"/>
        </w:rPr>
        <w:t>B</w:t>
      </w:r>
      <w:r>
        <w:rPr>
          <w:rFonts w:ascii="Times New Roman" w:eastAsia="宋体" w:hAnsi="Times New Roman" w:cs="Times New Roman"/>
          <w:szCs w:val="21"/>
        </w:rPr>
        <w:t>、羟基积雪草</w:t>
      </w:r>
      <w:proofErr w:type="gramStart"/>
      <w:r>
        <w:rPr>
          <w:rFonts w:ascii="Times New Roman" w:eastAsia="宋体" w:hAnsi="Times New Roman" w:cs="Times New Roman"/>
          <w:szCs w:val="21"/>
        </w:rPr>
        <w:t>苷</w:t>
      </w:r>
      <w:proofErr w:type="gramEnd"/>
      <w:r>
        <w:rPr>
          <w:rFonts w:ascii="Times New Roman" w:eastAsia="宋体" w:hAnsi="Times New Roman" w:cs="Times New Roman"/>
          <w:szCs w:val="21"/>
        </w:rPr>
        <w:t>三者总量之</w:t>
      </w:r>
      <w:proofErr w:type="gramStart"/>
      <w:r>
        <w:rPr>
          <w:rFonts w:ascii="Times New Roman" w:eastAsia="宋体" w:hAnsi="Times New Roman" w:cs="Times New Roman"/>
          <w:szCs w:val="21"/>
        </w:rPr>
        <w:t>和</w:t>
      </w:r>
      <w:proofErr w:type="gramEnd"/>
      <w:r>
        <w:rPr>
          <w:rFonts w:ascii="Times New Roman" w:eastAsia="宋体" w:hAnsi="Times New Roman" w:cs="Times New Roman"/>
          <w:szCs w:val="21"/>
        </w:rPr>
        <w:t>。</w:t>
      </w:r>
    </w:p>
    <w:p w:rsidR="007B2E57" w:rsidRDefault="00A14907" w:rsidP="00A14907">
      <w:pPr>
        <w:spacing w:beforeLines="50" w:before="156" w:afterLines="50" w:after="156" w:line="300" w:lineRule="auto"/>
        <w:jc w:val="left"/>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szCs w:val="21"/>
        </w:rPr>
        <w:t>.2.</w:t>
      </w:r>
      <w:r>
        <w:rPr>
          <w:rFonts w:ascii="Times New Roman" w:eastAsia="宋体" w:hAnsi="Times New Roman" w:cs="Times New Roman" w:hint="eastAsia"/>
          <w:szCs w:val="21"/>
        </w:rPr>
        <w:t>3</w:t>
      </w:r>
      <w:r>
        <w:rPr>
          <w:rFonts w:ascii="Times New Roman" w:eastAsia="宋体" w:hAnsi="Times New Roman" w:cs="Times New Roman"/>
          <w:szCs w:val="21"/>
        </w:rPr>
        <w:t xml:space="preserve"> </w:t>
      </w:r>
      <w:r>
        <w:rPr>
          <w:rFonts w:ascii="Times New Roman" w:eastAsia="宋体" w:hAnsi="Times New Roman" w:cs="Times New Roman" w:hint="eastAsia"/>
          <w:szCs w:val="21"/>
        </w:rPr>
        <w:t>重金属</w:t>
      </w:r>
      <w:r>
        <w:rPr>
          <w:rFonts w:ascii="Times New Roman" w:eastAsia="宋体" w:hAnsi="Times New Roman" w:cs="Times New Roman"/>
          <w:szCs w:val="21"/>
        </w:rPr>
        <w:t>限量</w:t>
      </w:r>
    </w:p>
    <w:p w:rsidR="007B2E57" w:rsidRDefault="00A14907">
      <w:pPr>
        <w:spacing w:line="300" w:lineRule="auto"/>
        <w:ind w:firstLineChars="200" w:firstLine="420"/>
        <w:jc w:val="left"/>
        <w:rPr>
          <w:rFonts w:ascii="Times New Roman" w:eastAsia="宋体" w:hAnsi="Times New Roman" w:cs="Times New Roman"/>
          <w:szCs w:val="21"/>
        </w:rPr>
      </w:pPr>
      <w:r>
        <w:rPr>
          <w:rFonts w:ascii="Times New Roman" w:eastAsia="宋体" w:hAnsi="Times New Roman" w:cs="Times New Roman"/>
          <w:szCs w:val="21"/>
        </w:rPr>
        <w:t>应符合表</w:t>
      </w:r>
      <w:r>
        <w:rPr>
          <w:rFonts w:ascii="Times New Roman" w:eastAsia="宋体" w:hAnsi="Times New Roman" w:cs="Times New Roman" w:hint="eastAsia"/>
          <w:szCs w:val="21"/>
        </w:rPr>
        <w:t>3</w:t>
      </w:r>
      <w:r>
        <w:rPr>
          <w:rFonts w:ascii="Times New Roman" w:eastAsia="宋体" w:hAnsi="Times New Roman" w:cs="Times New Roman"/>
          <w:szCs w:val="21"/>
        </w:rPr>
        <w:t>的规定。</w:t>
      </w:r>
    </w:p>
    <w:p w:rsidR="007B2E57" w:rsidRDefault="00A14907">
      <w:pPr>
        <w:spacing w:line="360" w:lineRule="auto"/>
        <w:jc w:val="center"/>
        <w:rPr>
          <w:rFonts w:ascii="Times New Roman" w:eastAsia="黑体" w:hAnsi="Times New Roman" w:cs="Times New Roman"/>
          <w:szCs w:val="21"/>
        </w:rPr>
      </w:pPr>
      <w:r>
        <w:rPr>
          <w:rFonts w:ascii="Times New Roman" w:eastAsia="黑体" w:hAnsi="Times New Roman" w:cs="Times New Roman"/>
          <w:szCs w:val="21"/>
        </w:rPr>
        <w:t>表</w:t>
      </w:r>
      <w:r>
        <w:rPr>
          <w:rFonts w:ascii="Times New Roman" w:eastAsia="黑体" w:hAnsi="Times New Roman" w:cs="Times New Roman" w:hint="eastAsia"/>
          <w:szCs w:val="21"/>
        </w:rPr>
        <w:t>3</w:t>
      </w:r>
      <w:r>
        <w:rPr>
          <w:rFonts w:ascii="Times New Roman" w:eastAsia="黑体" w:hAnsi="Times New Roman" w:cs="Times New Roman"/>
          <w:szCs w:val="21"/>
        </w:rPr>
        <w:t xml:space="preserve"> </w:t>
      </w:r>
      <w:r>
        <w:rPr>
          <w:rFonts w:ascii="Times New Roman" w:eastAsia="黑体" w:hAnsi="Times New Roman" w:cs="Times New Roman" w:hint="eastAsia"/>
          <w:szCs w:val="21"/>
        </w:rPr>
        <w:t>重金属</w:t>
      </w:r>
      <w:r>
        <w:rPr>
          <w:rFonts w:ascii="Times New Roman" w:eastAsia="黑体" w:hAnsi="Times New Roman" w:cs="Times New Roman"/>
          <w:szCs w:val="21"/>
        </w:rPr>
        <w:t>限量要求</w:t>
      </w:r>
    </w:p>
    <w:tbl>
      <w:tblPr>
        <w:tblStyle w:val="a8"/>
        <w:tblW w:w="8522" w:type="dxa"/>
        <w:tblLayout w:type="fixed"/>
        <w:tblLook w:val="04A0" w:firstRow="1" w:lastRow="0" w:firstColumn="1" w:lastColumn="0" w:noHBand="0" w:noVBand="1"/>
      </w:tblPr>
      <w:tblGrid>
        <w:gridCol w:w="4261"/>
        <w:gridCol w:w="4261"/>
      </w:tblGrid>
      <w:tr w:rsidR="007B2E57">
        <w:tc>
          <w:tcPr>
            <w:tcW w:w="4261" w:type="dxa"/>
          </w:tcPr>
          <w:p w:rsidR="007B2E57" w:rsidRDefault="00A14907">
            <w:pPr>
              <w:spacing w:line="360" w:lineRule="auto"/>
              <w:jc w:val="center"/>
              <w:rPr>
                <w:rFonts w:ascii="黑体" w:eastAsia="黑体" w:hAnsi="黑体" w:cs="Times New Roman"/>
                <w:szCs w:val="21"/>
              </w:rPr>
            </w:pPr>
            <w:r>
              <w:rPr>
                <w:rFonts w:ascii="黑体" w:eastAsia="黑体" w:hAnsi="黑体" w:cs="Times New Roman"/>
                <w:szCs w:val="21"/>
              </w:rPr>
              <w:t>项目</w:t>
            </w:r>
          </w:p>
        </w:tc>
        <w:tc>
          <w:tcPr>
            <w:tcW w:w="4261" w:type="dxa"/>
          </w:tcPr>
          <w:p w:rsidR="007B2E57" w:rsidRDefault="00A14907">
            <w:pPr>
              <w:spacing w:line="360" w:lineRule="auto"/>
              <w:jc w:val="center"/>
              <w:rPr>
                <w:rFonts w:ascii="黑体" w:eastAsia="黑体" w:hAnsi="黑体" w:cs="Times New Roman"/>
                <w:szCs w:val="21"/>
              </w:rPr>
            </w:pPr>
            <w:r>
              <w:rPr>
                <w:rFonts w:ascii="黑体" w:eastAsia="黑体" w:hAnsi="黑体" w:cs="Times New Roman"/>
                <w:szCs w:val="21"/>
              </w:rPr>
              <w:t>要求</w:t>
            </w:r>
          </w:p>
        </w:tc>
      </w:tr>
      <w:tr w:rsidR="007B2E57">
        <w:tc>
          <w:tcPr>
            <w:tcW w:w="4261" w:type="dxa"/>
          </w:tcPr>
          <w:p w:rsidR="007B2E57" w:rsidRDefault="00A14907">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汞（</w:t>
            </w:r>
            <w:r>
              <w:rPr>
                <w:rFonts w:ascii="Times New Roman" w:eastAsia="宋体" w:hAnsi="Times New Roman" w:cs="Times New Roman" w:hint="eastAsia"/>
                <w:szCs w:val="21"/>
              </w:rPr>
              <w:t>Hg</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mg/kg</w:t>
            </w:r>
            <w:r>
              <w:rPr>
                <w:rFonts w:ascii="Times New Roman" w:eastAsia="宋体" w:hAnsi="Times New Roman" w:cs="Times New Roman"/>
                <w:szCs w:val="21"/>
              </w:rPr>
              <w:t>）</w:t>
            </w:r>
          </w:p>
        </w:tc>
        <w:tc>
          <w:tcPr>
            <w:tcW w:w="4261" w:type="dxa"/>
          </w:tcPr>
          <w:p w:rsidR="007B2E57" w:rsidRDefault="00A14907">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 1</w:t>
            </w:r>
          </w:p>
        </w:tc>
      </w:tr>
      <w:tr w:rsidR="007B2E57">
        <w:tc>
          <w:tcPr>
            <w:tcW w:w="4261" w:type="dxa"/>
          </w:tcPr>
          <w:p w:rsidR="007B2E57" w:rsidRDefault="00A14907">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铅（</w:t>
            </w:r>
            <w:proofErr w:type="spellStart"/>
            <w:r>
              <w:rPr>
                <w:rFonts w:ascii="Times New Roman" w:eastAsia="宋体" w:hAnsi="Times New Roman" w:cs="Times New Roman"/>
                <w:szCs w:val="21"/>
              </w:rPr>
              <w:t>Pb</w:t>
            </w:r>
            <w:proofErr w:type="spellEnd"/>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mg/kg</w:t>
            </w:r>
            <w:r>
              <w:rPr>
                <w:rFonts w:ascii="Times New Roman" w:eastAsia="宋体" w:hAnsi="Times New Roman" w:cs="Times New Roman"/>
                <w:szCs w:val="21"/>
              </w:rPr>
              <w:t>）</w:t>
            </w:r>
          </w:p>
        </w:tc>
        <w:tc>
          <w:tcPr>
            <w:tcW w:w="4261" w:type="dxa"/>
          </w:tcPr>
          <w:p w:rsidR="007B2E57" w:rsidRDefault="00A14907">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 10</w:t>
            </w:r>
          </w:p>
        </w:tc>
      </w:tr>
      <w:tr w:rsidR="007B2E57">
        <w:tc>
          <w:tcPr>
            <w:tcW w:w="4261" w:type="dxa"/>
          </w:tcPr>
          <w:p w:rsidR="007B2E57" w:rsidRDefault="00A14907">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砷（</w:t>
            </w:r>
            <w:r>
              <w:rPr>
                <w:rFonts w:ascii="Times New Roman" w:eastAsia="宋体" w:hAnsi="Times New Roman" w:cs="Times New Roman" w:hint="eastAsia"/>
                <w:szCs w:val="21"/>
              </w:rPr>
              <w:t>As</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mg/kg</w:t>
            </w:r>
            <w:r>
              <w:rPr>
                <w:rFonts w:ascii="Times New Roman" w:eastAsia="宋体" w:hAnsi="Times New Roman" w:cs="Times New Roman"/>
                <w:szCs w:val="21"/>
              </w:rPr>
              <w:t>）</w:t>
            </w:r>
          </w:p>
        </w:tc>
        <w:tc>
          <w:tcPr>
            <w:tcW w:w="4261" w:type="dxa"/>
          </w:tcPr>
          <w:p w:rsidR="007B2E57" w:rsidRDefault="00A14907">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 2</w:t>
            </w:r>
          </w:p>
        </w:tc>
      </w:tr>
      <w:tr w:rsidR="007B2E57">
        <w:tc>
          <w:tcPr>
            <w:tcW w:w="4261" w:type="dxa"/>
          </w:tcPr>
          <w:p w:rsidR="007B2E57" w:rsidRDefault="00A14907">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镉（</w:t>
            </w:r>
            <w:r>
              <w:rPr>
                <w:rFonts w:ascii="Times New Roman" w:eastAsia="宋体" w:hAnsi="Times New Roman" w:cs="Times New Roman" w:hint="eastAsia"/>
                <w:szCs w:val="21"/>
              </w:rPr>
              <w:t>Cd</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mg/kg</w:t>
            </w:r>
            <w:r>
              <w:rPr>
                <w:rFonts w:ascii="Times New Roman" w:eastAsia="宋体" w:hAnsi="Times New Roman" w:cs="Times New Roman"/>
                <w:szCs w:val="21"/>
              </w:rPr>
              <w:t>）</w:t>
            </w:r>
          </w:p>
        </w:tc>
        <w:tc>
          <w:tcPr>
            <w:tcW w:w="4261" w:type="dxa"/>
          </w:tcPr>
          <w:p w:rsidR="007B2E57" w:rsidRDefault="00A14907">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 5</w:t>
            </w:r>
          </w:p>
        </w:tc>
      </w:tr>
    </w:tbl>
    <w:p w:rsidR="007B2E57" w:rsidRDefault="00A14907" w:rsidP="00A14907">
      <w:pPr>
        <w:spacing w:beforeLines="50" w:before="156" w:afterLines="50" w:after="156" w:line="300" w:lineRule="auto"/>
        <w:jc w:val="left"/>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szCs w:val="21"/>
        </w:rPr>
        <w:t>.2.</w:t>
      </w:r>
      <w:r>
        <w:rPr>
          <w:rFonts w:ascii="Times New Roman" w:eastAsia="宋体" w:hAnsi="Times New Roman" w:cs="Times New Roman" w:hint="eastAsia"/>
          <w:szCs w:val="21"/>
        </w:rPr>
        <w:t>4</w:t>
      </w:r>
      <w:r>
        <w:rPr>
          <w:rFonts w:ascii="Times New Roman" w:eastAsia="宋体" w:hAnsi="Times New Roman" w:cs="Times New Roman"/>
          <w:szCs w:val="21"/>
        </w:rPr>
        <w:t xml:space="preserve"> </w:t>
      </w:r>
      <w:r>
        <w:rPr>
          <w:rFonts w:ascii="Times New Roman" w:eastAsia="宋体" w:hAnsi="Times New Roman" w:cs="Times New Roman"/>
          <w:szCs w:val="21"/>
        </w:rPr>
        <w:t>微生物限量</w:t>
      </w:r>
    </w:p>
    <w:p w:rsidR="007B2E57" w:rsidRDefault="00A14907">
      <w:pPr>
        <w:spacing w:line="300" w:lineRule="auto"/>
        <w:ind w:firstLineChars="200" w:firstLine="420"/>
        <w:jc w:val="left"/>
        <w:rPr>
          <w:rFonts w:ascii="Times New Roman" w:hAnsi="Times New Roman" w:cs="Times New Roman"/>
          <w:sz w:val="24"/>
          <w:szCs w:val="24"/>
        </w:rPr>
      </w:pPr>
      <w:r>
        <w:rPr>
          <w:rFonts w:ascii="Times New Roman" w:eastAsia="宋体" w:hAnsi="Times New Roman" w:cs="Times New Roman"/>
          <w:szCs w:val="21"/>
        </w:rPr>
        <w:t>应符合表</w:t>
      </w:r>
      <w:r>
        <w:rPr>
          <w:rFonts w:ascii="Times New Roman" w:eastAsia="宋体" w:hAnsi="Times New Roman" w:cs="Times New Roman" w:hint="eastAsia"/>
          <w:szCs w:val="21"/>
        </w:rPr>
        <w:t>4</w:t>
      </w:r>
      <w:r>
        <w:rPr>
          <w:rFonts w:ascii="Times New Roman" w:eastAsia="宋体" w:hAnsi="Times New Roman" w:cs="Times New Roman"/>
          <w:szCs w:val="21"/>
        </w:rPr>
        <w:t>的规定</w:t>
      </w:r>
      <w:r>
        <w:rPr>
          <w:rFonts w:ascii="Times New Roman" w:hAnsi="Times New Roman" w:cs="Times New Roman"/>
          <w:sz w:val="24"/>
          <w:szCs w:val="24"/>
        </w:rPr>
        <w:t>。</w:t>
      </w:r>
    </w:p>
    <w:p w:rsidR="007B2E57" w:rsidRDefault="00A14907">
      <w:pPr>
        <w:spacing w:line="360" w:lineRule="auto"/>
        <w:jc w:val="center"/>
        <w:rPr>
          <w:rFonts w:ascii="Times New Roman" w:eastAsia="黑体" w:hAnsi="Times New Roman" w:cs="Times New Roman"/>
          <w:szCs w:val="21"/>
        </w:rPr>
      </w:pPr>
      <w:r>
        <w:rPr>
          <w:rFonts w:ascii="Times New Roman" w:eastAsia="黑体" w:hAnsi="Times New Roman" w:cs="Times New Roman"/>
          <w:szCs w:val="21"/>
        </w:rPr>
        <w:t>表</w:t>
      </w:r>
      <w:r>
        <w:rPr>
          <w:rFonts w:ascii="Times New Roman" w:eastAsia="黑体" w:hAnsi="Times New Roman" w:cs="Times New Roman" w:hint="eastAsia"/>
          <w:szCs w:val="21"/>
        </w:rPr>
        <w:t>4</w:t>
      </w:r>
      <w:r>
        <w:rPr>
          <w:rFonts w:ascii="Times New Roman" w:eastAsia="黑体" w:hAnsi="Times New Roman" w:cs="Times New Roman"/>
          <w:szCs w:val="21"/>
        </w:rPr>
        <w:t xml:space="preserve"> </w:t>
      </w:r>
      <w:r>
        <w:rPr>
          <w:rFonts w:ascii="Times New Roman" w:eastAsia="黑体" w:hAnsi="Times New Roman" w:cs="Times New Roman"/>
          <w:szCs w:val="21"/>
        </w:rPr>
        <w:t>微生物限量要求</w:t>
      </w:r>
    </w:p>
    <w:tbl>
      <w:tblPr>
        <w:tblStyle w:val="a8"/>
        <w:tblW w:w="8472" w:type="dxa"/>
        <w:tblLayout w:type="fixed"/>
        <w:tblLook w:val="04A0" w:firstRow="1" w:lastRow="0" w:firstColumn="1" w:lastColumn="0" w:noHBand="0" w:noVBand="1"/>
      </w:tblPr>
      <w:tblGrid>
        <w:gridCol w:w="4219"/>
        <w:gridCol w:w="4253"/>
      </w:tblGrid>
      <w:tr w:rsidR="007B2E57">
        <w:tc>
          <w:tcPr>
            <w:tcW w:w="4219" w:type="dxa"/>
          </w:tcPr>
          <w:p w:rsidR="007B2E57" w:rsidRDefault="00A14907">
            <w:pPr>
              <w:spacing w:line="360" w:lineRule="auto"/>
              <w:jc w:val="center"/>
              <w:rPr>
                <w:rFonts w:ascii="黑体" w:eastAsia="黑体" w:hAnsi="黑体" w:cs="Times New Roman"/>
                <w:szCs w:val="21"/>
              </w:rPr>
            </w:pPr>
            <w:r>
              <w:rPr>
                <w:rFonts w:ascii="黑体" w:eastAsia="黑体" w:hAnsi="黑体" w:cs="Times New Roman"/>
                <w:szCs w:val="21"/>
              </w:rPr>
              <w:t>项目</w:t>
            </w:r>
          </w:p>
        </w:tc>
        <w:tc>
          <w:tcPr>
            <w:tcW w:w="4253" w:type="dxa"/>
          </w:tcPr>
          <w:p w:rsidR="007B2E57" w:rsidRDefault="00A14907">
            <w:pPr>
              <w:spacing w:line="360" w:lineRule="auto"/>
              <w:jc w:val="center"/>
              <w:rPr>
                <w:rFonts w:ascii="黑体" w:eastAsia="黑体" w:hAnsi="黑体" w:cs="Times New Roman"/>
                <w:szCs w:val="21"/>
              </w:rPr>
            </w:pPr>
            <w:r>
              <w:rPr>
                <w:rFonts w:ascii="黑体" w:eastAsia="黑体" w:hAnsi="黑体" w:cs="Times New Roman"/>
                <w:szCs w:val="21"/>
              </w:rPr>
              <w:t>要求</w:t>
            </w:r>
          </w:p>
        </w:tc>
      </w:tr>
      <w:tr w:rsidR="007B2E57">
        <w:tc>
          <w:tcPr>
            <w:tcW w:w="4219" w:type="dxa"/>
            <w:vAlign w:val="center"/>
          </w:tcPr>
          <w:p w:rsidR="007B2E57" w:rsidRDefault="00A14907">
            <w:pPr>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菌落总数</w:t>
            </w:r>
            <w:r>
              <w:rPr>
                <w:rFonts w:ascii="Times New Roman" w:eastAsia="宋体" w:hAnsi="Times New Roman" w:cs="Times New Roman"/>
                <w:szCs w:val="21"/>
              </w:rPr>
              <w:t>/(CFU/g</w:t>
            </w:r>
            <w:r>
              <w:rPr>
                <w:rFonts w:ascii="Times New Roman" w:eastAsia="宋体" w:hAnsi="Times New Roman" w:cs="Times New Roman"/>
                <w:szCs w:val="21"/>
              </w:rPr>
              <w:t>或</w:t>
            </w:r>
            <w:r>
              <w:rPr>
                <w:rFonts w:ascii="Times New Roman" w:eastAsia="宋体" w:hAnsi="Times New Roman" w:cs="Times New Roman" w:hint="eastAsia"/>
                <w:szCs w:val="21"/>
              </w:rPr>
              <w:t>CFU/mL</w:t>
            </w:r>
            <w:r>
              <w:rPr>
                <w:rFonts w:ascii="Times New Roman" w:eastAsia="宋体" w:hAnsi="Times New Roman" w:cs="Times New Roman"/>
                <w:szCs w:val="21"/>
              </w:rPr>
              <w:t xml:space="preserve">) </w:t>
            </w:r>
          </w:p>
        </w:tc>
        <w:tc>
          <w:tcPr>
            <w:tcW w:w="4253" w:type="dxa"/>
            <w:vAlign w:val="center"/>
          </w:tcPr>
          <w:p w:rsidR="007B2E57" w:rsidRDefault="00A14907">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 1000</w:t>
            </w:r>
          </w:p>
        </w:tc>
      </w:tr>
      <w:tr w:rsidR="007B2E57">
        <w:tc>
          <w:tcPr>
            <w:tcW w:w="4219" w:type="dxa"/>
            <w:vAlign w:val="center"/>
          </w:tcPr>
          <w:p w:rsidR="007B2E57" w:rsidRDefault="00A14907">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霉菌和酵母菌</w:t>
            </w:r>
            <w:r>
              <w:rPr>
                <w:rFonts w:ascii="Times New Roman" w:eastAsia="宋体" w:hAnsi="Times New Roman" w:cs="Times New Roman" w:hint="eastAsia"/>
                <w:szCs w:val="21"/>
              </w:rPr>
              <w:t>总</w:t>
            </w:r>
            <w:r>
              <w:rPr>
                <w:rFonts w:ascii="Times New Roman" w:eastAsia="宋体" w:hAnsi="Times New Roman" w:cs="Times New Roman"/>
                <w:szCs w:val="21"/>
              </w:rPr>
              <w:t>数</w:t>
            </w:r>
            <w:r>
              <w:rPr>
                <w:rFonts w:ascii="Times New Roman" w:eastAsia="宋体" w:hAnsi="Times New Roman" w:cs="Times New Roman"/>
                <w:szCs w:val="21"/>
              </w:rPr>
              <w:t>/ (CFU/g</w:t>
            </w:r>
            <w:r>
              <w:rPr>
                <w:rFonts w:ascii="Times New Roman" w:eastAsia="宋体" w:hAnsi="Times New Roman" w:cs="Times New Roman"/>
                <w:szCs w:val="21"/>
              </w:rPr>
              <w:t>或</w:t>
            </w:r>
            <w:r>
              <w:rPr>
                <w:rFonts w:ascii="Times New Roman" w:eastAsia="宋体" w:hAnsi="Times New Roman" w:cs="Times New Roman" w:hint="eastAsia"/>
                <w:szCs w:val="21"/>
              </w:rPr>
              <w:t>CFU/mL</w:t>
            </w:r>
            <w:r>
              <w:rPr>
                <w:rFonts w:ascii="Times New Roman" w:eastAsia="宋体" w:hAnsi="Times New Roman" w:cs="Times New Roman"/>
                <w:szCs w:val="21"/>
              </w:rPr>
              <w:t xml:space="preserve">) </w:t>
            </w:r>
          </w:p>
        </w:tc>
        <w:tc>
          <w:tcPr>
            <w:tcW w:w="4253" w:type="dxa"/>
            <w:vAlign w:val="center"/>
          </w:tcPr>
          <w:p w:rsidR="007B2E57" w:rsidRDefault="00A14907">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 100</w:t>
            </w:r>
          </w:p>
        </w:tc>
      </w:tr>
      <w:tr w:rsidR="007B2E57">
        <w:tc>
          <w:tcPr>
            <w:tcW w:w="4219" w:type="dxa"/>
            <w:vAlign w:val="center"/>
          </w:tcPr>
          <w:p w:rsidR="007B2E57" w:rsidRDefault="00A14907">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耐热大肠菌群</w:t>
            </w:r>
            <w:r>
              <w:rPr>
                <w:rFonts w:ascii="Times New Roman" w:eastAsia="宋体" w:hAnsi="Times New Roman" w:cs="Times New Roman"/>
                <w:szCs w:val="21"/>
              </w:rPr>
              <w:t>/g(</w:t>
            </w:r>
            <w:r>
              <w:rPr>
                <w:rFonts w:ascii="Times New Roman" w:eastAsia="宋体" w:hAnsi="Times New Roman" w:cs="Times New Roman"/>
                <w:szCs w:val="21"/>
              </w:rPr>
              <w:t>或</w:t>
            </w:r>
            <w:r>
              <w:rPr>
                <w:rFonts w:ascii="Times New Roman" w:eastAsia="宋体" w:hAnsi="Times New Roman" w:cs="Times New Roman"/>
                <w:szCs w:val="21"/>
              </w:rPr>
              <w:t xml:space="preserve">mL) </w:t>
            </w:r>
          </w:p>
        </w:tc>
        <w:tc>
          <w:tcPr>
            <w:tcW w:w="4253" w:type="dxa"/>
            <w:vAlign w:val="center"/>
          </w:tcPr>
          <w:p w:rsidR="007B2E57" w:rsidRDefault="00A14907">
            <w:pPr>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不得检出</w:t>
            </w:r>
          </w:p>
        </w:tc>
      </w:tr>
      <w:tr w:rsidR="007B2E57">
        <w:tc>
          <w:tcPr>
            <w:tcW w:w="4219" w:type="dxa"/>
            <w:vAlign w:val="center"/>
          </w:tcPr>
          <w:p w:rsidR="007B2E57" w:rsidRDefault="00A14907">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金黄色葡萄球菌</w:t>
            </w:r>
            <w:r>
              <w:rPr>
                <w:rFonts w:ascii="Times New Roman" w:eastAsia="宋体" w:hAnsi="Times New Roman" w:cs="Times New Roman" w:hint="eastAsia"/>
                <w:szCs w:val="21"/>
              </w:rPr>
              <w:t>/</w:t>
            </w:r>
            <w:r>
              <w:rPr>
                <w:rFonts w:ascii="Times New Roman" w:eastAsia="宋体" w:hAnsi="Times New Roman" w:cs="Times New Roman"/>
                <w:szCs w:val="21"/>
              </w:rPr>
              <w:t>g(</w:t>
            </w:r>
            <w:r>
              <w:rPr>
                <w:rFonts w:ascii="Times New Roman" w:eastAsia="宋体" w:hAnsi="Times New Roman" w:cs="Times New Roman"/>
                <w:szCs w:val="21"/>
              </w:rPr>
              <w:t>或</w:t>
            </w:r>
            <w:r>
              <w:rPr>
                <w:rFonts w:ascii="Times New Roman" w:eastAsia="宋体" w:hAnsi="Times New Roman" w:cs="Times New Roman"/>
                <w:szCs w:val="21"/>
              </w:rPr>
              <w:t>mL)</w:t>
            </w:r>
          </w:p>
        </w:tc>
        <w:tc>
          <w:tcPr>
            <w:tcW w:w="4253" w:type="dxa"/>
            <w:vAlign w:val="center"/>
          </w:tcPr>
          <w:p w:rsidR="007B2E57" w:rsidRDefault="00A14907">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不得检出</w:t>
            </w:r>
          </w:p>
        </w:tc>
      </w:tr>
      <w:tr w:rsidR="007B2E57">
        <w:tc>
          <w:tcPr>
            <w:tcW w:w="4219" w:type="dxa"/>
            <w:vAlign w:val="center"/>
          </w:tcPr>
          <w:p w:rsidR="007B2E57" w:rsidRDefault="00A14907">
            <w:pPr>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铜绿假单胞菌</w:t>
            </w:r>
            <w:r>
              <w:rPr>
                <w:rFonts w:ascii="Times New Roman" w:eastAsia="宋体" w:hAnsi="Times New Roman" w:cs="Times New Roman"/>
                <w:szCs w:val="21"/>
              </w:rPr>
              <w:t>g(</w:t>
            </w:r>
            <w:r>
              <w:rPr>
                <w:rFonts w:ascii="Times New Roman" w:eastAsia="宋体" w:hAnsi="Times New Roman" w:cs="Times New Roman"/>
                <w:szCs w:val="21"/>
              </w:rPr>
              <w:t>或</w:t>
            </w:r>
            <w:r>
              <w:rPr>
                <w:rFonts w:ascii="Times New Roman" w:eastAsia="宋体" w:hAnsi="Times New Roman" w:cs="Times New Roman"/>
                <w:szCs w:val="21"/>
              </w:rPr>
              <w:t>mL)</w:t>
            </w:r>
          </w:p>
        </w:tc>
        <w:tc>
          <w:tcPr>
            <w:tcW w:w="4253" w:type="dxa"/>
            <w:vAlign w:val="center"/>
          </w:tcPr>
          <w:p w:rsidR="007B2E57" w:rsidRDefault="00A14907">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不得检出</w:t>
            </w:r>
          </w:p>
        </w:tc>
      </w:tr>
    </w:tbl>
    <w:p w:rsidR="007B2E57" w:rsidRDefault="007B2E57">
      <w:pPr>
        <w:spacing w:line="360" w:lineRule="auto"/>
        <w:jc w:val="center"/>
        <w:rPr>
          <w:rFonts w:ascii="Times New Roman" w:hAnsi="Times New Roman" w:cs="Times New Roman"/>
          <w:sz w:val="24"/>
          <w:szCs w:val="24"/>
        </w:rPr>
      </w:pPr>
    </w:p>
    <w:p w:rsidR="007B2E57" w:rsidRDefault="00A14907" w:rsidP="00A14907">
      <w:pPr>
        <w:spacing w:beforeLines="50" w:before="156" w:afterLines="50" w:after="156" w:line="300" w:lineRule="auto"/>
        <w:jc w:val="left"/>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szCs w:val="21"/>
        </w:rPr>
        <w:t>.2.</w:t>
      </w:r>
      <w:r>
        <w:rPr>
          <w:rFonts w:ascii="Times New Roman" w:eastAsia="宋体" w:hAnsi="Times New Roman" w:cs="Times New Roman" w:hint="eastAsia"/>
          <w:szCs w:val="21"/>
        </w:rPr>
        <w:t>6</w:t>
      </w:r>
      <w:r>
        <w:rPr>
          <w:rFonts w:ascii="Times New Roman" w:eastAsia="宋体" w:hAnsi="Times New Roman" w:cs="Times New Roman"/>
          <w:szCs w:val="21"/>
        </w:rPr>
        <w:t xml:space="preserve"> </w:t>
      </w:r>
      <w:r>
        <w:rPr>
          <w:rFonts w:ascii="Times New Roman" w:eastAsia="宋体" w:hAnsi="Times New Roman" w:cs="Times New Roman"/>
          <w:szCs w:val="21"/>
        </w:rPr>
        <w:t>风险物质要求</w:t>
      </w:r>
    </w:p>
    <w:p w:rsidR="007B2E57" w:rsidRDefault="00A14907">
      <w:pPr>
        <w:spacing w:line="300" w:lineRule="auto"/>
        <w:ind w:firstLineChars="200" w:firstLine="420"/>
        <w:jc w:val="left"/>
        <w:rPr>
          <w:rFonts w:ascii="Times New Roman" w:eastAsia="宋体" w:hAnsi="Times New Roman" w:cs="Times New Roman"/>
          <w:szCs w:val="21"/>
        </w:rPr>
      </w:pPr>
      <w:r>
        <w:rPr>
          <w:rFonts w:ascii="Times New Roman" w:eastAsia="宋体" w:hAnsi="Times New Roman" w:cs="Times New Roman"/>
          <w:szCs w:val="21"/>
        </w:rPr>
        <w:lastRenderedPageBreak/>
        <w:t>农药残留、溶剂残留等污染物限量要求，应符合化妆品相关国家标准规定。</w:t>
      </w:r>
    </w:p>
    <w:p w:rsidR="007B2E57" w:rsidRDefault="00A14907">
      <w:pPr>
        <w:spacing w:line="300" w:lineRule="auto"/>
        <w:jc w:val="left"/>
        <w:rPr>
          <w:rFonts w:ascii="Times New Roman" w:eastAsia="宋体" w:hAnsi="Times New Roman" w:cs="Times New Roman"/>
          <w:szCs w:val="21"/>
        </w:rPr>
      </w:pPr>
      <w:r>
        <w:rPr>
          <w:rFonts w:ascii="Times New Roman" w:eastAsia="宋体" w:hAnsi="Times New Roman" w:cs="Times New Roman" w:hint="eastAsia"/>
          <w:szCs w:val="21"/>
        </w:rPr>
        <w:t>4</w:t>
      </w:r>
      <w:r>
        <w:rPr>
          <w:rFonts w:ascii="Times New Roman" w:eastAsia="宋体" w:hAnsi="Times New Roman" w:cs="Times New Roman" w:hint="eastAsia"/>
          <w:szCs w:val="21"/>
        </w:rPr>
        <w:t xml:space="preserve">　其它</w:t>
      </w:r>
    </w:p>
    <w:p w:rsidR="007B2E57" w:rsidRDefault="00A14907" w:rsidP="00A14907">
      <w:pPr>
        <w:spacing w:beforeLines="50" w:before="156" w:afterLines="50" w:after="156" w:line="300" w:lineRule="auto"/>
        <w:jc w:val="left"/>
        <w:rPr>
          <w:rFonts w:ascii="Times New Roman" w:eastAsia="宋体" w:hAnsi="Times New Roman" w:cs="Times New Roman"/>
          <w:szCs w:val="21"/>
        </w:rPr>
      </w:pPr>
      <w:r>
        <w:rPr>
          <w:rFonts w:ascii="Times New Roman" w:eastAsia="宋体" w:hAnsi="Times New Roman" w:cs="Times New Roman" w:hint="eastAsia"/>
          <w:szCs w:val="21"/>
        </w:rPr>
        <w:t>4.1</w:t>
      </w:r>
      <w:r>
        <w:rPr>
          <w:rFonts w:ascii="Times New Roman" w:eastAsia="宋体" w:hAnsi="Times New Roman" w:cs="Times New Roman" w:hint="eastAsia"/>
          <w:szCs w:val="21"/>
        </w:rPr>
        <w:t>标签</w:t>
      </w:r>
    </w:p>
    <w:p w:rsidR="007B2E57" w:rsidRDefault="00A14907">
      <w:pPr>
        <w:spacing w:line="300" w:lineRule="auto"/>
        <w:jc w:val="left"/>
        <w:rPr>
          <w:rFonts w:ascii="Times New Roman" w:eastAsia="宋体" w:hAnsi="Times New Roman" w:cs="Times New Roman"/>
          <w:szCs w:val="21"/>
        </w:rPr>
      </w:pP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产品销售包装图示标志应</w:t>
      </w:r>
      <w:proofErr w:type="gramStart"/>
      <w:r>
        <w:rPr>
          <w:rFonts w:ascii="Times New Roman" w:eastAsia="宋体" w:hAnsi="Times New Roman" w:cs="Times New Roman" w:hint="eastAsia"/>
          <w:szCs w:val="21"/>
        </w:rPr>
        <w:t>应</w:t>
      </w:r>
      <w:proofErr w:type="gramEnd"/>
      <w:r>
        <w:rPr>
          <w:rFonts w:ascii="Times New Roman" w:eastAsia="宋体" w:hAnsi="Times New Roman" w:cs="Times New Roman" w:hint="eastAsia"/>
          <w:szCs w:val="21"/>
        </w:rPr>
        <w:t>符合</w:t>
      </w:r>
      <w:r>
        <w:rPr>
          <w:rFonts w:ascii="Times New Roman" w:eastAsia="宋体" w:hAnsi="Times New Roman" w:cs="Times New Roman" w:hint="eastAsia"/>
          <w:szCs w:val="21"/>
        </w:rPr>
        <w:t xml:space="preserve"> GB/T 191 </w:t>
      </w:r>
      <w:r>
        <w:rPr>
          <w:rFonts w:ascii="Times New Roman" w:eastAsia="宋体" w:hAnsi="Times New Roman" w:cs="Times New Roman" w:hint="eastAsia"/>
          <w:szCs w:val="21"/>
        </w:rPr>
        <w:t>的规定，产品包装上应牢固标明正式产品名称、净含量、使用期限（用生产日期、保质期或生产批号、限期使用日期等方式组合表示）、产品所有者名称、地址等内容及需要标识的内容。</w:t>
      </w:r>
    </w:p>
    <w:p w:rsidR="007B2E57" w:rsidRDefault="00A14907" w:rsidP="00A14907">
      <w:pPr>
        <w:spacing w:beforeLines="50" w:before="156" w:afterLines="50" w:after="156" w:line="300" w:lineRule="auto"/>
        <w:jc w:val="left"/>
        <w:rPr>
          <w:rFonts w:ascii="Times New Roman" w:eastAsia="宋体" w:hAnsi="Times New Roman" w:cs="Times New Roman"/>
          <w:szCs w:val="21"/>
        </w:rPr>
      </w:pPr>
      <w:r>
        <w:rPr>
          <w:rFonts w:ascii="Times New Roman" w:eastAsia="宋体" w:hAnsi="Times New Roman" w:cs="Times New Roman" w:hint="eastAsia"/>
          <w:szCs w:val="21"/>
        </w:rPr>
        <w:t xml:space="preserve">4.2 </w:t>
      </w:r>
      <w:r>
        <w:rPr>
          <w:rFonts w:ascii="Times New Roman" w:eastAsia="宋体" w:hAnsi="Times New Roman" w:cs="Times New Roman" w:hint="eastAsia"/>
          <w:szCs w:val="21"/>
        </w:rPr>
        <w:t>包装</w:t>
      </w:r>
    </w:p>
    <w:p w:rsidR="007B2E57" w:rsidRDefault="00A14907">
      <w:pPr>
        <w:spacing w:line="300" w:lineRule="auto"/>
        <w:ind w:firstLineChars="200" w:firstLine="420"/>
        <w:jc w:val="left"/>
        <w:rPr>
          <w:rFonts w:ascii="Times New Roman" w:eastAsia="宋体" w:hAnsi="Times New Roman" w:cs="Times New Roman"/>
          <w:szCs w:val="21"/>
        </w:rPr>
      </w:pPr>
      <w:r>
        <w:rPr>
          <w:rFonts w:ascii="Times New Roman" w:eastAsia="宋体" w:hAnsi="Times New Roman" w:cs="Times New Roman" w:hint="eastAsia"/>
          <w:szCs w:val="21"/>
        </w:rPr>
        <w:t>包装材料清洁、无毒、无异味，符合相应的标准和有关规定的要求，产品包装应完整、无破损。</w:t>
      </w:r>
    </w:p>
    <w:p w:rsidR="007B2E57" w:rsidRDefault="00A14907" w:rsidP="00A14907">
      <w:pPr>
        <w:spacing w:beforeLines="50" w:before="156" w:afterLines="50" w:after="156" w:line="300" w:lineRule="auto"/>
        <w:jc w:val="left"/>
        <w:rPr>
          <w:rFonts w:ascii="Times New Roman" w:eastAsia="宋体" w:hAnsi="Times New Roman" w:cs="Times New Roman"/>
          <w:szCs w:val="21"/>
        </w:rPr>
      </w:pPr>
      <w:r>
        <w:rPr>
          <w:rFonts w:ascii="Times New Roman" w:eastAsia="宋体" w:hAnsi="Times New Roman" w:cs="Times New Roman" w:hint="eastAsia"/>
          <w:szCs w:val="21"/>
        </w:rPr>
        <w:t>4.3</w:t>
      </w:r>
      <w:r>
        <w:rPr>
          <w:rFonts w:ascii="Times New Roman" w:eastAsia="宋体" w:hAnsi="Times New Roman" w:cs="Times New Roman" w:hint="eastAsia"/>
          <w:szCs w:val="21"/>
        </w:rPr>
        <w:t xml:space="preserve">　运输</w:t>
      </w:r>
    </w:p>
    <w:p w:rsidR="007B2E57" w:rsidRDefault="00A14907">
      <w:pPr>
        <w:spacing w:line="300" w:lineRule="auto"/>
        <w:ind w:firstLineChars="200" w:firstLine="420"/>
        <w:jc w:val="left"/>
        <w:rPr>
          <w:rFonts w:ascii="Times New Roman" w:eastAsia="宋体" w:hAnsi="Times New Roman" w:cs="Times New Roman"/>
          <w:szCs w:val="21"/>
        </w:rPr>
      </w:pPr>
      <w:r>
        <w:rPr>
          <w:rFonts w:ascii="Times New Roman" w:eastAsia="宋体" w:hAnsi="Times New Roman" w:cs="Times New Roman" w:hint="eastAsia"/>
          <w:szCs w:val="21"/>
        </w:rPr>
        <w:t>可常温运输，运输工具应清洁、卫生。产品在运输过程中应避免日晒、雨淋。</w:t>
      </w:r>
    </w:p>
    <w:p w:rsidR="007B2E57" w:rsidRDefault="00A14907" w:rsidP="00A14907">
      <w:pPr>
        <w:spacing w:beforeLines="50" w:before="156" w:afterLines="50" w:after="156" w:line="300" w:lineRule="auto"/>
        <w:jc w:val="left"/>
        <w:rPr>
          <w:rFonts w:ascii="Times New Roman" w:eastAsia="宋体" w:hAnsi="Times New Roman" w:cs="Times New Roman"/>
          <w:szCs w:val="21"/>
        </w:rPr>
      </w:pPr>
      <w:r>
        <w:rPr>
          <w:rFonts w:ascii="Times New Roman" w:eastAsia="宋体" w:hAnsi="Times New Roman" w:cs="Times New Roman" w:hint="eastAsia"/>
          <w:szCs w:val="21"/>
        </w:rPr>
        <w:t>4.4</w:t>
      </w:r>
      <w:r>
        <w:rPr>
          <w:rFonts w:ascii="Times New Roman" w:eastAsia="宋体" w:hAnsi="Times New Roman" w:cs="Times New Roman" w:hint="eastAsia"/>
          <w:szCs w:val="21"/>
        </w:rPr>
        <w:t xml:space="preserve">　贮存</w:t>
      </w:r>
    </w:p>
    <w:p w:rsidR="007B2E57" w:rsidRDefault="00A14907">
      <w:pPr>
        <w:spacing w:line="300" w:lineRule="auto"/>
        <w:ind w:firstLineChars="200" w:firstLine="420"/>
        <w:jc w:val="left"/>
        <w:rPr>
          <w:rFonts w:ascii="Times New Roman" w:eastAsia="宋体" w:hAnsi="Times New Roman" w:cs="Times New Roman"/>
          <w:szCs w:val="21"/>
        </w:rPr>
      </w:pPr>
      <w:r>
        <w:rPr>
          <w:rFonts w:ascii="Times New Roman" w:eastAsia="宋体" w:hAnsi="Times New Roman" w:cs="Times New Roman" w:hint="eastAsia"/>
          <w:szCs w:val="21"/>
        </w:rPr>
        <w:t>避光、干燥处，密封保存。</w:t>
      </w:r>
    </w:p>
    <w:p w:rsidR="007B2E57" w:rsidRDefault="00A14907">
      <w:pPr>
        <w:widowControl/>
        <w:jc w:val="left"/>
        <w:rPr>
          <w:rFonts w:ascii="Times New Roman" w:eastAsia="黑体" w:hAnsi="Times New Roman" w:cs="Times New Roman"/>
          <w:kern w:val="0"/>
          <w:szCs w:val="21"/>
        </w:rPr>
      </w:pPr>
      <w:r>
        <w:rPr>
          <w:rFonts w:ascii="Times New Roman"/>
        </w:rPr>
        <w:br w:type="page"/>
      </w:r>
    </w:p>
    <w:p w:rsidR="007B2E57" w:rsidRDefault="00A14907">
      <w:pPr>
        <w:pStyle w:val="a1"/>
        <w:numPr>
          <w:ilvl w:val="0"/>
          <w:numId w:val="0"/>
        </w:numPr>
        <w:spacing w:before="156" w:after="156" w:line="300" w:lineRule="auto"/>
        <w:ind w:firstLineChars="200" w:firstLine="420"/>
        <w:jc w:val="center"/>
        <w:rPr>
          <w:rFonts w:ascii="Times New Roman"/>
        </w:rPr>
      </w:pPr>
      <w:r>
        <w:rPr>
          <w:rFonts w:ascii="Times New Roman"/>
        </w:rPr>
        <w:lastRenderedPageBreak/>
        <w:t>附</w:t>
      </w:r>
      <w:r>
        <w:rPr>
          <w:rFonts w:ascii="Times New Roman"/>
        </w:rPr>
        <w:t xml:space="preserve"> </w:t>
      </w:r>
      <w:r>
        <w:rPr>
          <w:rFonts w:ascii="Times New Roman"/>
        </w:rPr>
        <w:t>录</w:t>
      </w:r>
      <w:r>
        <w:rPr>
          <w:rFonts w:ascii="Times New Roman"/>
        </w:rPr>
        <w:t xml:space="preserve"> A</w:t>
      </w:r>
    </w:p>
    <w:p w:rsidR="007B2E57" w:rsidRDefault="00A14907">
      <w:pPr>
        <w:pStyle w:val="a1"/>
        <w:numPr>
          <w:ilvl w:val="0"/>
          <w:numId w:val="0"/>
        </w:numPr>
        <w:spacing w:before="156" w:after="156" w:line="300" w:lineRule="auto"/>
        <w:ind w:firstLineChars="200" w:firstLine="420"/>
        <w:jc w:val="center"/>
        <w:rPr>
          <w:rFonts w:ascii="Times New Roman"/>
        </w:rPr>
      </w:pPr>
      <w:r>
        <w:rPr>
          <w:rFonts w:ascii="Times New Roman" w:hint="eastAsia"/>
        </w:rPr>
        <w:t>薄层色谱</w:t>
      </w:r>
      <w:r>
        <w:rPr>
          <w:rFonts w:ascii="Times New Roman"/>
        </w:rPr>
        <w:t>方法</w:t>
      </w:r>
    </w:p>
    <w:p w:rsidR="007B2E57" w:rsidRDefault="00A14907">
      <w:pPr>
        <w:pStyle w:val="a1"/>
        <w:numPr>
          <w:ilvl w:val="0"/>
          <w:numId w:val="0"/>
        </w:numPr>
        <w:spacing w:beforeLines="0" w:before="0" w:afterLines="0" w:after="0" w:line="300" w:lineRule="auto"/>
        <w:rPr>
          <w:rFonts w:ascii="Times New Roman" w:eastAsia="宋体"/>
        </w:rPr>
      </w:pPr>
      <w:r>
        <w:rPr>
          <w:rFonts w:ascii="Times New Roman" w:eastAsia="宋体"/>
        </w:rPr>
        <w:t>A.1</w:t>
      </w:r>
      <w:r>
        <w:rPr>
          <w:rFonts w:ascii="Times New Roman" w:eastAsia="宋体"/>
        </w:rPr>
        <w:t xml:space="preserve">　范围</w:t>
      </w:r>
      <w:r>
        <w:rPr>
          <w:rFonts w:ascii="Times New Roman" w:eastAsia="宋体"/>
        </w:rPr>
        <w:t xml:space="preserve"> </w:t>
      </w:r>
    </w:p>
    <w:p w:rsidR="007B2E57" w:rsidRDefault="00A14907">
      <w:pPr>
        <w:pStyle w:val="a1"/>
        <w:numPr>
          <w:ilvl w:val="0"/>
          <w:numId w:val="0"/>
        </w:numPr>
        <w:spacing w:beforeLines="0" w:before="0" w:afterLines="0" w:after="0" w:line="300" w:lineRule="auto"/>
        <w:ind w:firstLineChars="200" w:firstLine="420"/>
        <w:rPr>
          <w:rFonts w:ascii="Times New Roman" w:eastAsia="宋体"/>
        </w:rPr>
      </w:pPr>
      <w:r>
        <w:rPr>
          <w:rFonts w:ascii="Times New Roman" w:eastAsia="宋体"/>
        </w:rPr>
        <w:t>本方法规定了薄层色谱法鉴别积雪草提取物。</w:t>
      </w:r>
    </w:p>
    <w:p w:rsidR="007B2E57" w:rsidRDefault="00A14907">
      <w:pPr>
        <w:pStyle w:val="a9"/>
        <w:spacing w:line="300" w:lineRule="auto"/>
        <w:rPr>
          <w:rFonts w:ascii="Times New Roman" w:eastAsia="宋体" w:hAnsi="Times New Roman" w:cs="Times New Roman"/>
        </w:rPr>
      </w:pPr>
      <w:r>
        <w:rPr>
          <w:rFonts w:ascii="Times New Roman" w:eastAsia="宋体" w:hAnsi="Times New Roman" w:cs="Times New Roman"/>
        </w:rPr>
        <w:t>本方法适用于化妆品用原料</w:t>
      </w:r>
      <w:r>
        <w:rPr>
          <w:rFonts w:ascii="Times New Roman" w:eastAsia="宋体" w:hAnsi="Times New Roman" w:cs="Times New Roman"/>
        </w:rPr>
        <w:t xml:space="preserve"> </w:t>
      </w:r>
      <w:r>
        <w:rPr>
          <w:rFonts w:ascii="Times New Roman" w:eastAsia="宋体" w:hAnsi="Times New Roman" w:cs="Times New Roman"/>
        </w:rPr>
        <w:t>积雪草提取物的鉴别。</w:t>
      </w:r>
    </w:p>
    <w:p w:rsidR="007B2E57" w:rsidRDefault="00A14907">
      <w:pPr>
        <w:pStyle w:val="a1"/>
        <w:numPr>
          <w:ilvl w:val="0"/>
          <w:numId w:val="0"/>
        </w:numPr>
        <w:spacing w:beforeLines="0" w:before="0" w:afterLines="0" w:after="0" w:line="300" w:lineRule="auto"/>
        <w:rPr>
          <w:rFonts w:ascii="Times New Roman" w:eastAsia="宋体"/>
        </w:rPr>
      </w:pPr>
      <w:r>
        <w:rPr>
          <w:rFonts w:ascii="Times New Roman" w:eastAsia="宋体"/>
        </w:rPr>
        <w:t>A.2</w:t>
      </w:r>
      <w:r>
        <w:rPr>
          <w:rFonts w:ascii="Times New Roman" w:eastAsia="宋体"/>
        </w:rPr>
        <w:t xml:space="preserve">　试剂和材料</w:t>
      </w:r>
    </w:p>
    <w:p w:rsidR="007B2E57" w:rsidRDefault="00A14907">
      <w:pPr>
        <w:widowControl/>
        <w:spacing w:line="300" w:lineRule="auto"/>
        <w:ind w:leftChars="200" w:left="420"/>
        <w:rPr>
          <w:rFonts w:ascii="Times New Roman" w:eastAsia="宋体" w:hAnsi="Times New Roman" w:cs="Times New Roman"/>
          <w:kern w:val="0"/>
          <w:szCs w:val="21"/>
        </w:rPr>
      </w:pPr>
      <w:r>
        <w:rPr>
          <w:rFonts w:ascii="Times New Roman" w:eastAsia="宋体" w:hAnsi="Times New Roman" w:cs="Times New Roman"/>
          <w:kern w:val="0"/>
          <w:szCs w:val="21"/>
        </w:rPr>
        <w:t>除另有规定外，本方法所用试剂均为分析纯或以上规格，水为</w:t>
      </w:r>
      <w:r>
        <w:rPr>
          <w:rFonts w:ascii="Times New Roman" w:eastAsia="宋体" w:hAnsi="Times New Roman" w:cs="Times New Roman"/>
          <w:kern w:val="0"/>
          <w:szCs w:val="21"/>
        </w:rPr>
        <w:t>GB/T 6682</w:t>
      </w:r>
      <w:r>
        <w:rPr>
          <w:rFonts w:ascii="Times New Roman" w:eastAsia="宋体" w:hAnsi="Times New Roman" w:cs="Times New Roman"/>
          <w:kern w:val="0"/>
          <w:szCs w:val="21"/>
        </w:rPr>
        <w:t>规定的一级水。</w:t>
      </w:r>
    </w:p>
    <w:p w:rsidR="007B2E57" w:rsidRDefault="00A14907">
      <w:pPr>
        <w:pStyle w:val="a1"/>
        <w:numPr>
          <w:ilvl w:val="0"/>
          <w:numId w:val="0"/>
        </w:numPr>
        <w:spacing w:beforeLines="0" w:before="0" w:afterLines="0" w:after="0" w:line="300" w:lineRule="auto"/>
        <w:ind w:left="420" w:hangingChars="200" w:hanging="420"/>
        <w:rPr>
          <w:rFonts w:ascii="Times New Roman" w:eastAsia="宋体"/>
        </w:rPr>
      </w:pPr>
      <w:r>
        <w:rPr>
          <w:rFonts w:ascii="Times New Roman" w:eastAsia="宋体"/>
        </w:rPr>
        <w:t>A.2.1</w:t>
      </w:r>
      <w:r>
        <w:rPr>
          <w:rFonts w:ascii="Times New Roman" w:eastAsia="宋体"/>
        </w:rPr>
        <w:t xml:space="preserve">　甲醇</w:t>
      </w:r>
      <w:bookmarkStart w:id="1" w:name="OLE_LINK4"/>
      <w:bookmarkStart w:id="2" w:name="OLE_LINK5"/>
      <w:r>
        <w:rPr>
          <w:rFonts w:ascii="Times New Roman" w:eastAsia="宋体"/>
        </w:rPr>
        <w:t>（色谱纯）</w:t>
      </w:r>
      <w:bookmarkEnd w:id="1"/>
      <w:bookmarkEnd w:id="2"/>
      <w:r>
        <w:rPr>
          <w:rFonts w:ascii="Times New Roman" w:eastAsia="宋体"/>
        </w:rPr>
        <w:t>。</w:t>
      </w:r>
      <w:r>
        <w:rPr>
          <w:rFonts w:ascii="Times New Roman" w:eastAsia="宋体"/>
        </w:rPr>
        <w:t xml:space="preserve"> </w:t>
      </w:r>
    </w:p>
    <w:p w:rsidR="007B2E57" w:rsidRDefault="00A14907">
      <w:pPr>
        <w:pStyle w:val="a1"/>
        <w:numPr>
          <w:ilvl w:val="0"/>
          <w:numId w:val="0"/>
        </w:numPr>
        <w:spacing w:beforeLines="0" w:before="0" w:afterLines="0" w:after="0" w:line="300" w:lineRule="auto"/>
        <w:ind w:left="420" w:hangingChars="200" w:hanging="420"/>
        <w:rPr>
          <w:rFonts w:ascii="Times New Roman" w:eastAsia="宋体"/>
        </w:rPr>
      </w:pPr>
      <w:r>
        <w:rPr>
          <w:rFonts w:ascii="Times New Roman" w:eastAsia="宋体"/>
        </w:rPr>
        <w:t>A.2.2</w:t>
      </w:r>
      <w:r>
        <w:rPr>
          <w:rFonts w:ascii="Times New Roman" w:eastAsia="宋体"/>
        </w:rPr>
        <w:t xml:space="preserve">　三氯甲烷（分析纯）。</w:t>
      </w:r>
      <w:r>
        <w:rPr>
          <w:rFonts w:ascii="Times New Roman" w:eastAsia="宋体"/>
        </w:rPr>
        <w:t xml:space="preserve"> </w:t>
      </w:r>
    </w:p>
    <w:p w:rsidR="007B2E57" w:rsidRDefault="00A14907">
      <w:pPr>
        <w:pStyle w:val="a1"/>
        <w:numPr>
          <w:ilvl w:val="0"/>
          <w:numId w:val="0"/>
        </w:numPr>
        <w:spacing w:beforeLines="0" w:before="0" w:afterLines="0" w:after="0" w:line="300" w:lineRule="auto"/>
        <w:ind w:left="420" w:hangingChars="200" w:hanging="420"/>
        <w:rPr>
          <w:rFonts w:ascii="Times New Roman" w:eastAsia="宋体"/>
        </w:rPr>
      </w:pPr>
      <w:r>
        <w:rPr>
          <w:rFonts w:ascii="Times New Roman" w:eastAsia="宋体"/>
        </w:rPr>
        <w:t>A.2.3</w:t>
      </w:r>
      <w:r>
        <w:rPr>
          <w:rFonts w:ascii="Times New Roman" w:eastAsia="宋体"/>
        </w:rPr>
        <w:t xml:space="preserve">　水。</w:t>
      </w:r>
      <w:r>
        <w:rPr>
          <w:rFonts w:ascii="Times New Roman" w:eastAsia="宋体"/>
        </w:rPr>
        <w:t xml:space="preserve"> </w:t>
      </w:r>
    </w:p>
    <w:p w:rsidR="007B2E57" w:rsidRDefault="00A14907">
      <w:pPr>
        <w:pStyle w:val="a1"/>
        <w:numPr>
          <w:ilvl w:val="0"/>
          <w:numId w:val="0"/>
        </w:numPr>
        <w:spacing w:beforeLines="0" w:before="0" w:afterLines="0" w:after="0" w:line="300" w:lineRule="auto"/>
        <w:ind w:left="420" w:hangingChars="200" w:hanging="420"/>
        <w:rPr>
          <w:rFonts w:ascii="Times New Roman" w:eastAsiaTheme="minorEastAsia"/>
        </w:rPr>
      </w:pPr>
      <w:r>
        <w:rPr>
          <w:rFonts w:ascii="Times New Roman" w:eastAsia="宋体"/>
        </w:rPr>
        <w:t>A.2.4</w:t>
      </w:r>
      <w:r>
        <w:rPr>
          <w:rFonts w:ascii="Times New Roman" w:eastAsia="宋体"/>
        </w:rPr>
        <w:t xml:space="preserve">　</w:t>
      </w:r>
      <w:r>
        <w:rPr>
          <w:rFonts w:ascii="Times New Roman" w:eastAsiaTheme="minorEastAsia"/>
        </w:rPr>
        <w:t>浓硫酸。</w:t>
      </w:r>
    </w:p>
    <w:p w:rsidR="007B2E57" w:rsidRDefault="00A14907">
      <w:pPr>
        <w:pStyle w:val="a1"/>
        <w:numPr>
          <w:ilvl w:val="0"/>
          <w:numId w:val="0"/>
        </w:numPr>
        <w:spacing w:beforeLines="0" w:before="0" w:afterLines="0" w:after="0" w:line="300" w:lineRule="auto"/>
        <w:ind w:left="420" w:hangingChars="200" w:hanging="420"/>
        <w:rPr>
          <w:rFonts w:ascii="Times New Roman" w:eastAsia="宋体"/>
        </w:rPr>
      </w:pPr>
      <w:r>
        <w:rPr>
          <w:rFonts w:ascii="Times New Roman" w:eastAsiaTheme="minorEastAsia" w:hint="eastAsia"/>
        </w:rPr>
        <w:t>A.</w:t>
      </w:r>
      <w:r>
        <w:rPr>
          <w:rFonts w:ascii="Times New Roman" w:eastAsiaTheme="minorEastAsia"/>
        </w:rPr>
        <w:t>2.5</w:t>
      </w:r>
      <w:r>
        <w:rPr>
          <w:rFonts w:ascii="Times New Roman" w:eastAsiaTheme="minorEastAsia"/>
        </w:rPr>
        <w:t xml:space="preserve">　乙醇（色</w:t>
      </w:r>
      <w:r>
        <w:rPr>
          <w:rFonts w:ascii="Times New Roman" w:eastAsia="宋体"/>
        </w:rPr>
        <w:t>谱纯）。</w:t>
      </w:r>
      <w:r>
        <w:rPr>
          <w:rFonts w:ascii="Times New Roman" w:eastAsia="宋体"/>
        </w:rPr>
        <w:t xml:space="preserve"> </w:t>
      </w:r>
    </w:p>
    <w:p w:rsidR="007B2E57" w:rsidRDefault="00A14907">
      <w:pPr>
        <w:pStyle w:val="a1"/>
        <w:numPr>
          <w:ilvl w:val="0"/>
          <w:numId w:val="0"/>
        </w:numPr>
        <w:spacing w:beforeLines="0" w:before="0" w:afterLines="0" w:after="0" w:line="300" w:lineRule="auto"/>
        <w:ind w:left="420" w:hangingChars="200" w:hanging="420"/>
        <w:rPr>
          <w:rFonts w:ascii="Times New Roman" w:eastAsia="宋体"/>
        </w:rPr>
      </w:pPr>
      <w:r>
        <w:rPr>
          <w:rFonts w:ascii="Times New Roman" w:eastAsia="宋体" w:hint="eastAsia"/>
        </w:rPr>
        <w:t>A.</w:t>
      </w:r>
      <w:r>
        <w:rPr>
          <w:rFonts w:ascii="Times New Roman" w:eastAsia="宋体"/>
        </w:rPr>
        <w:t>2.6</w:t>
      </w:r>
      <w:r>
        <w:rPr>
          <w:rFonts w:ascii="Times New Roman" w:eastAsia="宋体"/>
        </w:rPr>
        <w:t xml:space="preserve">　羟基积雪草</w:t>
      </w:r>
      <w:proofErr w:type="gramStart"/>
      <w:r>
        <w:rPr>
          <w:rFonts w:ascii="Times New Roman" w:eastAsia="宋体"/>
        </w:rPr>
        <w:t>苷</w:t>
      </w:r>
      <w:proofErr w:type="gramEnd"/>
      <w:r>
        <w:rPr>
          <w:rFonts w:ascii="Times New Roman" w:eastAsia="宋体"/>
        </w:rPr>
        <w:t>、积雪草</w:t>
      </w:r>
      <w:proofErr w:type="gramStart"/>
      <w:r>
        <w:rPr>
          <w:rFonts w:ascii="Times New Roman" w:eastAsia="宋体"/>
        </w:rPr>
        <w:t>苷</w:t>
      </w:r>
      <w:proofErr w:type="gramEnd"/>
      <w:r>
        <w:rPr>
          <w:rFonts w:ascii="Times New Roman" w:eastAsia="宋体"/>
        </w:rPr>
        <w:t>、积雪草</w:t>
      </w:r>
      <w:proofErr w:type="gramStart"/>
      <w:r>
        <w:rPr>
          <w:rFonts w:ascii="Times New Roman" w:eastAsia="宋体"/>
        </w:rPr>
        <w:t>苷</w:t>
      </w:r>
      <w:proofErr w:type="gramEnd"/>
      <w:r>
        <w:rPr>
          <w:rFonts w:ascii="Times New Roman" w:eastAsia="宋体"/>
        </w:rPr>
        <w:t>B</w:t>
      </w:r>
      <w:r>
        <w:rPr>
          <w:rFonts w:ascii="Times New Roman" w:eastAsia="宋体"/>
        </w:rPr>
        <w:t>对照品，纯度不低于</w:t>
      </w:r>
      <w:r>
        <w:rPr>
          <w:rFonts w:ascii="Times New Roman" w:eastAsia="宋体"/>
        </w:rPr>
        <w:t>95%</w:t>
      </w:r>
      <w:r>
        <w:rPr>
          <w:rFonts w:ascii="Times New Roman" w:eastAsia="宋体"/>
        </w:rPr>
        <w:t>。</w:t>
      </w:r>
      <w:r>
        <w:rPr>
          <w:rFonts w:ascii="Times New Roman" w:eastAsia="宋体"/>
        </w:rPr>
        <w:t xml:space="preserve">  </w:t>
      </w:r>
    </w:p>
    <w:p w:rsidR="007B2E57" w:rsidRDefault="00A14907">
      <w:pPr>
        <w:pStyle w:val="a1"/>
        <w:numPr>
          <w:ilvl w:val="0"/>
          <w:numId w:val="0"/>
        </w:numPr>
        <w:spacing w:beforeLines="0" w:before="0" w:afterLines="0" w:after="0" w:line="300" w:lineRule="auto"/>
        <w:ind w:left="420" w:hangingChars="200" w:hanging="420"/>
        <w:rPr>
          <w:rFonts w:ascii="Times New Roman" w:eastAsia="宋体"/>
        </w:rPr>
      </w:pPr>
      <w:r>
        <w:rPr>
          <w:rFonts w:ascii="Times New Roman" w:eastAsia="宋体" w:hint="eastAsia"/>
        </w:rPr>
        <w:t>A.</w:t>
      </w:r>
      <w:r>
        <w:rPr>
          <w:rFonts w:ascii="Times New Roman" w:eastAsia="宋体"/>
        </w:rPr>
        <w:t xml:space="preserve">3 </w:t>
      </w:r>
      <w:r>
        <w:rPr>
          <w:rFonts w:ascii="Times New Roman" w:eastAsia="宋体"/>
        </w:rPr>
        <w:t>仪器和设备</w:t>
      </w:r>
    </w:p>
    <w:p w:rsidR="007B2E57" w:rsidRDefault="00A14907">
      <w:pPr>
        <w:pStyle w:val="a1"/>
        <w:numPr>
          <w:ilvl w:val="0"/>
          <w:numId w:val="0"/>
        </w:numPr>
        <w:spacing w:beforeLines="0" w:before="0" w:afterLines="0" w:after="0" w:line="300" w:lineRule="auto"/>
        <w:ind w:left="420" w:hangingChars="200" w:hanging="420"/>
        <w:rPr>
          <w:rFonts w:ascii="Times New Roman" w:eastAsia="宋体"/>
        </w:rPr>
      </w:pPr>
      <w:r>
        <w:rPr>
          <w:rFonts w:ascii="Times New Roman" w:eastAsia="宋体" w:hint="eastAsia"/>
        </w:rPr>
        <w:t>A.</w:t>
      </w:r>
      <w:r>
        <w:rPr>
          <w:rFonts w:ascii="Times New Roman" w:eastAsia="宋体"/>
        </w:rPr>
        <w:t>3.1</w:t>
      </w:r>
      <w:r>
        <w:rPr>
          <w:rFonts w:ascii="Times New Roman" w:eastAsia="宋体"/>
        </w:rPr>
        <w:t xml:space="preserve">　超声波清洗器。</w:t>
      </w:r>
      <w:r>
        <w:rPr>
          <w:rFonts w:ascii="Times New Roman" w:eastAsia="宋体"/>
        </w:rPr>
        <w:t xml:space="preserve"> </w:t>
      </w:r>
    </w:p>
    <w:p w:rsidR="007B2E57" w:rsidRDefault="00A14907">
      <w:pPr>
        <w:pStyle w:val="a1"/>
        <w:numPr>
          <w:ilvl w:val="0"/>
          <w:numId w:val="0"/>
        </w:numPr>
        <w:spacing w:beforeLines="0" w:before="0" w:afterLines="0" w:after="0" w:line="300" w:lineRule="auto"/>
        <w:ind w:left="420" w:hangingChars="200" w:hanging="420"/>
        <w:rPr>
          <w:rFonts w:ascii="Times New Roman" w:eastAsia="宋体"/>
        </w:rPr>
      </w:pPr>
      <w:r>
        <w:rPr>
          <w:rFonts w:ascii="Times New Roman" w:eastAsia="宋体" w:hint="eastAsia"/>
        </w:rPr>
        <w:t>A.</w:t>
      </w:r>
      <w:r>
        <w:rPr>
          <w:rFonts w:ascii="Times New Roman" w:eastAsia="宋体"/>
        </w:rPr>
        <w:t>3.2</w:t>
      </w:r>
      <w:r>
        <w:rPr>
          <w:rFonts w:ascii="Times New Roman" w:eastAsia="宋体"/>
        </w:rPr>
        <w:t xml:space="preserve">　烘箱。</w:t>
      </w:r>
    </w:p>
    <w:p w:rsidR="007B2E57" w:rsidRDefault="00A14907">
      <w:pPr>
        <w:pStyle w:val="a1"/>
        <w:numPr>
          <w:ilvl w:val="0"/>
          <w:numId w:val="0"/>
        </w:numPr>
        <w:spacing w:beforeLines="0" w:before="0" w:afterLines="0" w:after="0" w:line="300" w:lineRule="auto"/>
        <w:ind w:left="420" w:hangingChars="200" w:hanging="420"/>
        <w:rPr>
          <w:rFonts w:ascii="Times New Roman" w:eastAsia="宋体"/>
        </w:rPr>
      </w:pPr>
      <w:r>
        <w:rPr>
          <w:rFonts w:ascii="Times New Roman" w:eastAsia="宋体" w:hint="eastAsia"/>
        </w:rPr>
        <w:t>A.</w:t>
      </w:r>
      <w:r>
        <w:rPr>
          <w:rFonts w:ascii="Times New Roman" w:eastAsia="宋体"/>
        </w:rPr>
        <w:t>3.3</w:t>
      </w:r>
      <w:r>
        <w:rPr>
          <w:rFonts w:ascii="Times New Roman" w:eastAsia="宋体"/>
        </w:rPr>
        <w:t xml:space="preserve">　层析缸：规格与色谱板相适应。</w:t>
      </w:r>
      <w:r>
        <w:rPr>
          <w:rFonts w:ascii="Times New Roman" w:eastAsia="宋体"/>
        </w:rPr>
        <w:t xml:space="preserve"> </w:t>
      </w:r>
    </w:p>
    <w:p w:rsidR="007B2E57" w:rsidRDefault="00A14907">
      <w:pPr>
        <w:pStyle w:val="a1"/>
        <w:numPr>
          <w:ilvl w:val="0"/>
          <w:numId w:val="0"/>
        </w:numPr>
        <w:spacing w:beforeLines="0" w:before="0" w:afterLines="0" w:after="0" w:line="300" w:lineRule="auto"/>
        <w:ind w:left="420" w:hangingChars="200" w:hanging="420"/>
        <w:rPr>
          <w:rFonts w:ascii="Times New Roman" w:eastAsia="宋体"/>
        </w:rPr>
      </w:pPr>
      <w:r>
        <w:rPr>
          <w:rFonts w:ascii="Times New Roman" w:eastAsia="宋体" w:hint="eastAsia"/>
        </w:rPr>
        <w:t>A.</w:t>
      </w:r>
      <w:r>
        <w:rPr>
          <w:rFonts w:ascii="Times New Roman" w:eastAsia="宋体"/>
        </w:rPr>
        <w:t>3.4</w:t>
      </w:r>
      <w:r>
        <w:rPr>
          <w:rFonts w:ascii="Times New Roman" w:eastAsia="宋体"/>
        </w:rPr>
        <w:t xml:space="preserve">　</w:t>
      </w:r>
      <w:r>
        <w:rPr>
          <w:rFonts w:ascii="Times New Roman" w:eastAsia="宋体"/>
        </w:rPr>
        <w:t>TLC Silica gel 60 F254</w:t>
      </w:r>
      <w:r>
        <w:rPr>
          <w:rFonts w:ascii="Times New Roman" w:eastAsia="宋体"/>
        </w:rPr>
        <w:t>薄层板</w:t>
      </w:r>
      <w:r>
        <w:rPr>
          <w:rFonts w:ascii="Times New Roman" w:eastAsia="宋体" w:hint="eastAsia"/>
        </w:rPr>
        <w:t>、</w:t>
      </w:r>
      <w:r>
        <w:rPr>
          <w:rFonts w:ascii="Times New Roman" w:eastAsia="宋体"/>
        </w:rPr>
        <w:t>硅胶板或其他等效板。</w:t>
      </w:r>
      <w:r>
        <w:rPr>
          <w:rFonts w:ascii="Times New Roman" w:eastAsia="宋体"/>
        </w:rPr>
        <w:t xml:space="preserve"> </w:t>
      </w:r>
    </w:p>
    <w:p w:rsidR="007B2E57" w:rsidRDefault="00A14907">
      <w:pPr>
        <w:pStyle w:val="a1"/>
        <w:numPr>
          <w:ilvl w:val="0"/>
          <w:numId w:val="0"/>
        </w:numPr>
        <w:spacing w:beforeLines="0" w:before="0" w:afterLines="0" w:after="0" w:line="300" w:lineRule="auto"/>
        <w:ind w:left="420" w:hangingChars="200" w:hanging="420"/>
        <w:rPr>
          <w:rFonts w:ascii="Times New Roman" w:eastAsia="宋体"/>
        </w:rPr>
      </w:pPr>
      <w:r>
        <w:rPr>
          <w:rFonts w:ascii="Times New Roman" w:eastAsia="宋体" w:hint="eastAsia"/>
        </w:rPr>
        <w:t>A.</w:t>
      </w:r>
      <w:r>
        <w:rPr>
          <w:rFonts w:ascii="Times New Roman" w:eastAsia="宋体"/>
        </w:rPr>
        <w:t xml:space="preserve">4 </w:t>
      </w:r>
      <w:r>
        <w:rPr>
          <w:rFonts w:ascii="Times New Roman" w:eastAsia="宋体"/>
        </w:rPr>
        <w:t>分析步骤</w:t>
      </w:r>
    </w:p>
    <w:p w:rsidR="007B2E57" w:rsidRDefault="00A14907">
      <w:pPr>
        <w:pStyle w:val="a1"/>
        <w:numPr>
          <w:ilvl w:val="0"/>
          <w:numId w:val="0"/>
        </w:numPr>
        <w:spacing w:beforeLines="0" w:before="0" w:afterLines="0" w:after="0" w:line="300" w:lineRule="auto"/>
        <w:ind w:left="420" w:hangingChars="200" w:hanging="420"/>
        <w:rPr>
          <w:rFonts w:ascii="Times New Roman" w:eastAsia="宋体"/>
        </w:rPr>
      </w:pPr>
      <w:r>
        <w:rPr>
          <w:rFonts w:ascii="Times New Roman" w:eastAsia="宋体" w:hint="eastAsia"/>
        </w:rPr>
        <w:t>A.</w:t>
      </w:r>
      <w:r>
        <w:rPr>
          <w:rFonts w:ascii="Times New Roman" w:eastAsia="宋体"/>
        </w:rPr>
        <w:t>4.1</w:t>
      </w:r>
      <w:r>
        <w:rPr>
          <w:rFonts w:ascii="Times New Roman" w:eastAsia="宋体"/>
        </w:rPr>
        <w:t xml:space="preserve">　对照品溶液</w:t>
      </w:r>
      <w:r>
        <w:rPr>
          <w:rFonts w:ascii="Times New Roman" w:eastAsia="宋体"/>
        </w:rPr>
        <w:t xml:space="preserve"> </w:t>
      </w:r>
    </w:p>
    <w:p w:rsidR="007B2E57" w:rsidRDefault="00A14907">
      <w:pPr>
        <w:pStyle w:val="a1"/>
        <w:numPr>
          <w:ilvl w:val="0"/>
          <w:numId w:val="0"/>
        </w:numPr>
        <w:spacing w:beforeLines="0" w:before="0" w:afterLines="0" w:after="0" w:line="300" w:lineRule="auto"/>
        <w:ind w:firstLineChars="200" w:firstLine="420"/>
        <w:rPr>
          <w:rFonts w:ascii="Times New Roman" w:eastAsia="宋体"/>
        </w:rPr>
      </w:pPr>
      <w:r>
        <w:rPr>
          <w:rFonts w:ascii="Times New Roman" w:eastAsia="宋体"/>
        </w:rPr>
        <w:t>取羟基积雪草</w:t>
      </w:r>
      <w:proofErr w:type="gramStart"/>
      <w:r>
        <w:rPr>
          <w:rFonts w:ascii="Times New Roman" w:eastAsia="宋体"/>
        </w:rPr>
        <w:t>苷</w:t>
      </w:r>
      <w:proofErr w:type="gramEnd"/>
      <w:r>
        <w:rPr>
          <w:rFonts w:ascii="Times New Roman" w:eastAsia="宋体"/>
        </w:rPr>
        <w:t>、积雪草</w:t>
      </w:r>
      <w:proofErr w:type="gramStart"/>
      <w:r>
        <w:rPr>
          <w:rFonts w:ascii="Times New Roman" w:eastAsia="宋体"/>
        </w:rPr>
        <w:t>苷</w:t>
      </w:r>
      <w:proofErr w:type="gramEnd"/>
      <w:r>
        <w:rPr>
          <w:rFonts w:ascii="Times New Roman" w:eastAsia="宋体"/>
        </w:rPr>
        <w:t>、积雪草</w:t>
      </w:r>
      <w:proofErr w:type="gramStart"/>
      <w:r>
        <w:rPr>
          <w:rFonts w:ascii="Times New Roman" w:eastAsia="宋体"/>
        </w:rPr>
        <w:t>苷</w:t>
      </w:r>
      <w:proofErr w:type="gramEnd"/>
      <w:r>
        <w:rPr>
          <w:rFonts w:ascii="Times New Roman" w:eastAsia="宋体"/>
        </w:rPr>
        <w:t>B</w:t>
      </w:r>
      <w:r>
        <w:rPr>
          <w:rFonts w:ascii="Times New Roman" w:eastAsia="宋体"/>
        </w:rPr>
        <w:t>对照品各</w:t>
      </w:r>
      <w:r>
        <w:rPr>
          <w:rFonts w:ascii="Times New Roman" w:eastAsia="宋体" w:hint="eastAsia"/>
        </w:rPr>
        <w:t>20</w:t>
      </w:r>
      <w:r>
        <w:rPr>
          <w:rFonts w:ascii="Times New Roman" w:eastAsia="宋体"/>
        </w:rPr>
        <w:t>.0 mg</w:t>
      </w:r>
      <w:r>
        <w:rPr>
          <w:rFonts w:ascii="Times New Roman" w:eastAsia="宋体"/>
        </w:rPr>
        <w:t>，溶解于</w:t>
      </w:r>
      <w:r>
        <w:rPr>
          <w:rFonts w:ascii="Times New Roman" w:eastAsia="宋体"/>
        </w:rPr>
        <w:t>10 mL</w:t>
      </w:r>
      <w:r>
        <w:rPr>
          <w:rFonts w:ascii="Times New Roman" w:eastAsia="宋体"/>
        </w:rPr>
        <w:t>甲醇中。</w:t>
      </w:r>
      <w:r>
        <w:rPr>
          <w:rFonts w:ascii="Times New Roman" w:eastAsia="宋体"/>
        </w:rPr>
        <w:t xml:space="preserve"> </w:t>
      </w:r>
      <w:proofErr w:type="gramStart"/>
      <w:r>
        <w:rPr>
          <w:rFonts w:ascii="Times New Roman" w:eastAsia="宋体" w:hint="eastAsia"/>
        </w:rPr>
        <w:t>点样前</w:t>
      </w:r>
      <w:r>
        <w:rPr>
          <w:rFonts w:ascii="Times New Roman" w:eastAsia="宋体"/>
        </w:rPr>
        <w:t>稀释</w:t>
      </w:r>
      <w:proofErr w:type="gramEnd"/>
      <w:r>
        <w:rPr>
          <w:rFonts w:ascii="Times New Roman" w:eastAsia="宋体"/>
        </w:rPr>
        <w:t>至</w:t>
      </w:r>
      <w:r>
        <w:rPr>
          <w:rFonts w:ascii="Times New Roman" w:eastAsia="宋体" w:hint="eastAsia"/>
        </w:rPr>
        <w:t>1.0 mg/mL</w:t>
      </w:r>
      <w:r>
        <w:rPr>
          <w:rFonts w:ascii="Times New Roman" w:eastAsia="宋体" w:hint="eastAsia"/>
        </w:rPr>
        <w:t>。</w:t>
      </w:r>
    </w:p>
    <w:p w:rsidR="007B2E57" w:rsidRDefault="00A14907">
      <w:pPr>
        <w:pStyle w:val="a1"/>
        <w:numPr>
          <w:ilvl w:val="0"/>
          <w:numId w:val="0"/>
        </w:numPr>
        <w:spacing w:beforeLines="0" w:before="0" w:afterLines="0" w:after="0" w:line="300" w:lineRule="auto"/>
        <w:ind w:left="420" w:hangingChars="200" w:hanging="420"/>
        <w:rPr>
          <w:rFonts w:ascii="Times New Roman" w:eastAsia="宋体"/>
        </w:rPr>
      </w:pPr>
      <w:r>
        <w:rPr>
          <w:rFonts w:ascii="Times New Roman" w:eastAsia="宋体" w:hint="eastAsia"/>
        </w:rPr>
        <w:t>A.</w:t>
      </w:r>
      <w:r>
        <w:rPr>
          <w:rFonts w:ascii="Times New Roman" w:eastAsia="宋体"/>
        </w:rPr>
        <w:t>4.2</w:t>
      </w:r>
      <w:r>
        <w:rPr>
          <w:rFonts w:ascii="Times New Roman" w:eastAsia="宋体"/>
        </w:rPr>
        <w:t xml:space="preserve">　</w:t>
      </w:r>
      <w:proofErr w:type="gramStart"/>
      <w:r>
        <w:rPr>
          <w:rFonts w:ascii="Times New Roman" w:eastAsia="宋体"/>
        </w:rPr>
        <w:t>供试品溶液</w:t>
      </w:r>
      <w:proofErr w:type="gramEnd"/>
      <w:r>
        <w:rPr>
          <w:rFonts w:ascii="Times New Roman" w:eastAsia="宋体"/>
        </w:rPr>
        <w:t xml:space="preserve"> </w:t>
      </w:r>
    </w:p>
    <w:p w:rsidR="007B2E57" w:rsidRDefault="00A14907">
      <w:pPr>
        <w:pStyle w:val="a1"/>
        <w:numPr>
          <w:ilvl w:val="0"/>
          <w:numId w:val="0"/>
        </w:numPr>
        <w:spacing w:beforeLines="0" w:before="0" w:afterLines="0" w:after="0" w:line="300" w:lineRule="auto"/>
        <w:ind w:firstLineChars="200" w:firstLine="420"/>
        <w:rPr>
          <w:rFonts w:ascii="Times New Roman" w:eastAsia="宋体"/>
        </w:rPr>
      </w:pPr>
      <w:r>
        <w:rPr>
          <w:rFonts w:ascii="Times New Roman" w:eastAsia="宋体"/>
        </w:rPr>
        <w:t>取积雪草提取物粉末或溶液</w:t>
      </w:r>
      <w:r>
        <w:rPr>
          <w:rFonts w:ascii="Times New Roman" w:eastAsia="宋体"/>
        </w:rPr>
        <w:t>0.25 g</w:t>
      </w:r>
      <w:r>
        <w:rPr>
          <w:rFonts w:ascii="Times New Roman" w:eastAsia="宋体"/>
        </w:rPr>
        <w:t>，置</w:t>
      </w:r>
      <w:r>
        <w:rPr>
          <w:rFonts w:ascii="Times New Roman" w:eastAsia="宋体"/>
        </w:rPr>
        <w:t>10 mL</w:t>
      </w:r>
      <w:r>
        <w:rPr>
          <w:rFonts w:ascii="Times New Roman" w:eastAsia="宋体"/>
        </w:rPr>
        <w:t>离心管中，加入甲醇至近刻度，涡旋混匀，超声处理</w:t>
      </w:r>
      <w:r>
        <w:rPr>
          <w:rFonts w:ascii="Times New Roman" w:eastAsia="宋体"/>
        </w:rPr>
        <w:t>10 min</w:t>
      </w:r>
      <w:r>
        <w:rPr>
          <w:rFonts w:ascii="Times New Roman" w:eastAsia="宋体"/>
        </w:rPr>
        <w:t>，用甲醇</w:t>
      </w:r>
      <w:proofErr w:type="gramStart"/>
      <w:r>
        <w:rPr>
          <w:rFonts w:ascii="Times New Roman" w:eastAsia="宋体"/>
        </w:rPr>
        <w:t>定容至刻度</w:t>
      </w:r>
      <w:proofErr w:type="gramEnd"/>
      <w:r>
        <w:rPr>
          <w:rFonts w:ascii="Times New Roman" w:eastAsia="宋体"/>
        </w:rPr>
        <w:t>，静置沉淀后取上清液。</w:t>
      </w:r>
    </w:p>
    <w:p w:rsidR="007B2E57" w:rsidRDefault="00A14907">
      <w:pPr>
        <w:pStyle w:val="a1"/>
        <w:numPr>
          <w:ilvl w:val="0"/>
          <w:numId w:val="0"/>
        </w:numPr>
        <w:spacing w:beforeLines="0" w:before="0" w:afterLines="0" w:after="0" w:line="300" w:lineRule="auto"/>
        <w:ind w:left="420" w:hangingChars="200" w:hanging="420"/>
        <w:rPr>
          <w:rFonts w:ascii="Times New Roman" w:eastAsia="宋体"/>
        </w:rPr>
      </w:pPr>
      <w:r>
        <w:rPr>
          <w:rFonts w:ascii="Times New Roman" w:eastAsia="宋体" w:hint="eastAsia"/>
        </w:rPr>
        <w:t>A.</w:t>
      </w:r>
      <w:r>
        <w:rPr>
          <w:rFonts w:ascii="Times New Roman" w:eastAsia="宋体"/>
        </w:rPr>
        <w:t>4.3</w:t>
      </w:r>
      <w:r>
        <w:rPr>
          <w:rFonts w:ascii="Times New Roman" w:eastAsia="宋体"/>
        </w:rPr>
        <w:t xml:space="preserve">　</w:t>
      </w:r>
      <w:r>
        <w:rPr>
          <w:rFonts w:ascii="Times New Roman" w:eastAsia="宋体" w:hint="eastAsia"/>
        </w:rPr>
        <w:t>薄层</w:t>
      </w:r>
      <w:r>
        <w:rPr>
          <w:rFonts w:ascii="Times New Roman" w:eastAsia="宋体"/>
        </w:rPr>
        <w:t>色谱操作</w:t>
      </w:r>
      <w:r>
        <w:rPr>
          <w:rFonts w:ascii="Times New Roman" w:eastAsia="宋体"/>
        </w:rPr>
        <w:t xml:space="preserve"> </w:t>
      </w:r>
    </w:p>
    <w:p w:rsidR="007B2E57" w:rsidRDefault="00A14907">
      <w:pPr>
        <w:pStyle w:val="a1"/>
        <w:numPr>
          <w:ilvl w:val="0"/>
          <w:numId w:val="0"/>
        </w:numPr>
        <w:spacing w:beforeLines="0" w:before="0" w:afterLines="0" w:after="0" w:line="300" w:lineRule="auto"/>
        <w:ind w:firstLineChars="200" w:firstLine="420"/>
        <w:rPr>
          <w:rFonts w:ascii="Times New Roman" w:eastAsia="宋体"/>
        </w:rPr>
      </w:pPr>
      <w:r>
        <w:rPr>
          <w:rFonts w:ascii="Times New Roman" w:eastAsia="宋体"/>
        </w:rPr>
        <w:t>分别吸取对照品溶液和</w:t>
      </w:r>
      <w:proofErr w:type="gramStart"/>
      <w:r>
        <w:rPr>
          <w:rFonts w:ascii="Times New Roman" w:eastAsia="宋体"/>
        </w:rPr>
        <w:t>供试品溶液</w:t>
      </w:r>
      <w:proofErr w:type="gramEnd"/>
      <w:r>
        <w:rPr>
          <w:rFonts w:ascii="Times New Roman" w:eastAsia="宋体"/>
        </w:rPr>
        <w:t>各</w:t>
      </w:r>
      <w:r>
        <w:rPr>
          <w:rFonts w:ascii="Times New Roman" w:eastAsia="宋体"/>
        </w:rPr>
        <w:t>5 µL</w:t>
      </w:r>
      <w:r>
        <w:rPr>
          <w:rFonts w:ascii="Times New Roman" w:eastAsia="宋体"/>
        </w:rPr>
        <w:t>，分别点于同一薄层板上，以三氯甲烷</w:t>
      </w:r>
      <w:r>
        <w:rPr>
          <w:rFonts w:ascii="Times New Roman" w:eastAsia="宋体"/>
        </w:rPr>
        <w:t>-</w:t>
      </w:r>
      <w:r>
        <w:rPr>
          <w:rFonts w:ascii="Times New Roman" w:eastAsia="宋体"/>
        </w:rPr>
        <w:t>甲醇</w:t>
      </w:r>
      <w:r>
        <w:rPr>
          <w:rFonts w:ascii="Times New Roman" w:eastAsia="宋体"/>
        </w:rPr>
        <w:t>-</w:t>
      </w:r>
      <w:r>
        <w:rPr>
          <w:rFonts w:ascii="Times New Roman" w:eastAsia="宋体"/>
        </w:rPr>
        <w:t>水（</w:t>
      </w:r>
      <w:r>
        <w:rPr>
          <w:rFonts w:ascii="Times New Roman" w:eastAsia="宋体"/>
        </w:rPr>
        <w:t>7:3:0.5</w:t>
      </w:r>
      <w:r>
        <w:rPr>
          <w:rFonts w:ascii="Times New Roman" w:eastAsia="宋体"/>
        </w:rPr>
        <w:t>，</w:t>
      </w:r>
      <w:r>
        <w:rPr>
          <w:rFonts w:ascii="Times New Roman" w:eastAsia="宋体"/>
        </w:rPr>
        <w:t>v/v/v</w:t>
      </w:r>
      <w:r>
        <w:rPr>
          <w:rFonts w:ascii="Times New Roman" w:eastAsia="宋体"/>
        </w:rPr>
        <w:t>）为展开剂，展开，取出，晾干，</w:t>
      </w:r>
      <w:proofErr w:type="gramStart"/>
      <w:r>
        <w:rPr>
          <w:rFonts w:ascii="Times New Roman" w:eastAsia="宋体"/>
        </w:rPr>
        <w:t>喷以</w:t>
      </w:r>
      <w:proofErr w:type="gramEnd"/>
      <w:r>
        <w:rPr>
          <w:rFonts w:ascii="Times New Roman" w:eastAsia="宋体"/>
        </w:rPr>
        <w:t>10%</w:t>
      </w:r>
      <w:r>
        <w:rPr>
          <w:rFonts w:ascii="Times New Roman" w:eastAsia="宋体"/>
        </w:rPr>
        <w:t>硫酸乙醇溶液，在</w:t>
      </w:r>
      <w:r>
        <w:rPr>
          <w:rFonts w:ascii="Times New Roman" w:eastAsia="宋体"/>
        </w:rPr>
        <w:t xml:space="preserve">110 ℃ </w:t>
      </w:r>
      <w:r>
        <w:rPr>
          <w:rFonts w:ascii="Times New Roman" w:eastAsia="宋体"/>
        </w:rPr>
        <w:t>加热约</w:t>
      </w:r>
      <w:r>
        <w:rPr>
          <w:rFonts w:ascii="Times New Roman" w:eastAsia="宋体"/>
        </w:rPr>
        <w:t>3 min</w:t>
      </w:r>
      <w:r>
        <w:rPr>
          <w:rFonts w:ascii="Times New Roman" w:eastAsia="宋体"/>
        </w:rPr>
        <w:t>，斑点显色清晰，尽快读取数值。</w:t>
      </w:r>
      <w:r>
        <w:rPr>
          <w:rFonts w:ascii="Times New Roman" w:eastAsia="宋体"/>
        </w:rPr>
        <w:t xml:space="preserve"> </w:t>
      </w:r>
    </w:p>
    <w:p w:rsidR="007B2E57" w:rsidRDefault="00A14907">
      <w:pPr>
        <w:pStyle w:val="a9"/>
        <w:ind w:firstLine="360"/>
        <w:rPr>
          <w:rFonts w:ascii="Times New Roman" w:hAnsi="Times New Roman" w:cs="Times New Roman"/>
          <w:sz w:val="18"/>
        </w:rPr>
      </w:pPr>
      <w:r>
        <w:rPr>
          <w:rFonts w:hint="eastAsia"/>
          <w:sz w:val="18"/>
        </w:rPr>
        <w:t>注：水</w:t>
      </w:r>
      <w:r>
        <w:rPr>
          <w:rFonts w:ascii="Times New Roman" w:hAnsi="Times New Roman" w:cs="Times New Roman"/>
          <w:sz w:val="18"/>
        </w:rPr>
        <w:t>剂型原料</w:t>
      </w:r>
      <w:proofErr w:type="gramStart"/>
      <w:r>
        <w:rPr>
          <w:rFonts w:ascii="Times New Roman" w:hAnsi="Times New Roman" w:cs="Times New Roman"/>
          <w:sz w:val="18"/>
        </w:rPr>
        <w:t>供试品溶液</w:t>
      </w:r>
      <w:proofErr w:type="gramEnd"/>
      <w:r>
        <w:rPr>
          <w:rFonts w:ascii="Times New Roman" w:hAnsi="Times New Roman" w:cs="Times New Roman"/>
          <w:sz w:val="18"/>
        </w:rPr>
        <w:t>的</w:t>
      </w:r>
      <w:proofErr w:type="gramStart"/>
      <w:r>
        <w:rPr>
          <w:rFonts w:ascii="Times New Roman" w:hAnsi="Times New Roman" w:cs="Times New Roman"/>
          <w:sz w:val="18"/>
        </w:rPr>
        <w:t>上样量</w:t>
      </w:r>
      <w:proofErr w:type="gramEnd"/>
      <w:r>
        <w:rPr>
          <w:rFonts w:ascii="Times New Roman" w:hAnsi="Times New Roman" w:cs="Times New Roman"/>
          <w:sz w:val="18"/>
        </w:rPr>
        <w:t>可提高至</w:t>
      </w:r>
      <w:r>
        <w:rPr>
          <w:rFonts w:ascii="Times New Roman" w:hAnsi="Times New Roman" w:cs="Times New Roman"/>
          <w:sz w:val="18"/>
        </w:rPr>
        <w:t>10 µL</w:t>
      </w:r>
      <w:r>
        <w:rPr>
          <w:rFonts w:ascii="Times New Roman" w:hAnsi="Times New Roman" w:cs="Times New Roman"/>
          <w:sz w:val="18"/>
        </w:rPr>
        <w:t>。</w:t>
      </w:r>
    </w:p>
    <w:p w:rsidR="007B2E57" w:rsidRDefault="00A14907">
      <w:pPr>
        <w:pStyle w:val="a1"/>
        <w:numPr>
          <w:ilvl w:val="0"/>
          <w:numId w:val="0"/>
        </w:numPr>
        <w:spacing w:beforeLines="0" w:before="0" w:afterLines="0" w:after="0" w:line="300" w:lineRule="auto"/>
        <w:rPr>
          <w:rFonts w:ascii="Times New Roman" w:eastAsia="宋体"/>
        </w:rPr>
      </w:pPr>
      <w:r>
        <w:rPr>
          <w:rFonts w:ascii="Times New Roman" w:eastAsia="宋体" w:hint="eastAsia"/>
        </w:rPr>
        <w:t>A.5</w:t>
      </w:r>
      <w:r>
        <w:rPr>
          <w:rFonts w:ascii="Times New Roman" w:eastAsia="宋体"/>
        </w:rPr>
        <w:t xml:space="preserve"> </w:t>
      </w:r>
      <w:r>
        <w:rPr>
          <w:rFonts w:ascii="Times New Roman" w:eastAsia="宋体"/>
        </w:rPr>
        <w:t>图谱</w:t>
      </w:r>
    </w:p>
    <w:p w:rsidR="007B2E57" w:rsidRDefault="00A14907">
      <w:pPr>
        <w:pStyle w:val="a1"/>
        <w:numPr>
          <w:ilvl w:val="0"/>
          <w:numId w:val="0"/>
        </w:numPr>
        <w:spacing w:before="156" w:after="156" w:line="360" w:lineRule="auto"/>
        <w:ind w:firstLineChars="200" w:firstLine="420"/>
        <w:rPr>
          <w:rFonts w:ascii="Times New Roman" w:eastAsiaTheme="minorEastAsia"/>
        </w:rPr>
      </w:pPr>
      <w:r>
        <w:rPr>
          <w:rFonts w:ascii="Times New Roman" w:eastAsiaTheme="minorEastAsia"/>
        </w:rPr>
        <w:t xml:space="preserve"> </w:t>
      </w:r>
    </w:p>
    <w:p w:rsidR="007B2E57" w:rsidRDefault="00A14907">
      <w:pPr>
        <w:widowControl/>
        <w:jc w:val="center"/>
        <w:rPr>
          <w:rFonts w:ascii="Times New Roman" w:hAnsi="Times New Roman" w:cs="Times New Roman"/>
        </w:rPr>
      </w:pPr>
      <w:r>
        <w:rPr>
          <w:rFonts w:ascii="Times New Roman" w:hAnsi="Times New Roman" w:cs="Times New Roman"/>
          <w:noProof/>
        </w:rPr>
        <w:lastRenderedPageBreak/>
        <w:drawing>
          <wp:inline distT="0" distB="0" distL="0" distR="0">
            <wp:extent cx="1345565" cy="2258060"/>
            <wp:effectExtent l="0" t="0" r="6985"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47649" cy="2261573"/>
                    </a:xfrm>
                    <a:prstGeom prst="rect">
                      <a:avLst/>
                    </a:prstGeom>
                  </pic:spPr>
                </pic:pic>
              </a:graphicData>
            </a:graphic>
          </wp:inline>
        </w:drawing>
      </w:r>
    </w:p>
    <w:p w:rsidR="007B2E57" w:rsidRDefault="00A14907">
      <w:pPr>
        <w:widowControl/>
        <w:jc w:val="center"/>
        <w:rPr>
          <w:rFonts w:ascii="Times New Roman" w:hAnsi="Times New Roman" w:cs="Times New Roman"/>
          <w:sz w:val="18"/>
        </w:rPr>
      </w:pPr>
      <w:r>
        <w:rPr>
          <w:rFonts w:ascii="Times New Roman" w:hAnsi="Times New Roman" w:cs="Times New Roman" w:hint="eastAsia"/>
          <w:sz w:val="18"/>
        </w:rPr>
        <w:t>注：图中</w:t>
      </w:r>
      <w:r>
        <w:rPr>
          <w:rFonts w:ascii="Times New Roman" w:hAnsi="Times New Roman" w:cs="Times New Roman" w:hint="eastAsia"/>
          <w:sz w:val="18"/>
        </w:rPr>
        <w:t>1</w:t>
      </w:r>
      <w:r>
        <w:rPr>
          <w:rFonts w:ascii="Times New Roman" w:hAnsi="Times New Roman" w:cs="Times New Roman" w:hint="eastAsia"/>
          <w:sz w:val="18"/>
        </w:rPr>
        <w:t>为羟基积雪草</w:t>
      </w:r>
      <w:proofErr w:type="gramStart"/>
      <w:r>
        <w:rPr>
          <w:rFonts w:ascii="Times New Roman" w:hAnsi="Times New Roman" w:cs="Times New Roman" w:hint="eastAsia"/>
          <w:sz w:val="18"/>
        </w:rPr>
        <w:t>苷</w:t>
      </w:r>
      <w:proofErr w:type="gramEnd"/>
      <w:r>
        <w:rPr>
          <w:rFonts w:ascii="Times New Roman" w:hAnsi="Times New Roman" w:cs="Times New Roman" w:hint="eastAsia"/>
          <w:sz w:val="18"/>
        </w:rPr>
        <w:t>，</w:t>
      </w:r>
      <w:r>
        <w:rPr>
          <w:rFonts w:ascii="Times New Roman" w:hAnsi="Times New Roman" w:cs="Times New Roman" w:hint="eastAsia"/>
          <w:sz w:val="18"/>
        </w:rPr>
        <w:t>2</w:t>
      </w:r>
      <w:r>
        <w:rPr>
          <w:rFonts w:ascii="Times New Roman" w:hAnsi="Times New Roman" w:cs="Times New Roman" w:hint="eastAsia"/>
          <w:sz w:val="18"/>
        </w:rPr>
        <w:t>为积雪草</w:t>
      </w:r>
      <w:proofErr w:type="gramStart"/>
      <w:r>
        <w:rPr>
          <w:rFonts w:ascii="Times New Roman" w:hAnsi="Times New Roman" w:cs="Times New Roman" w:hint="eastAsia"/>
          <w:sz w:val="18"/>
        </w:rPr>
        <w:t>苷</w:t>
      </w:r>
      <w:proofErr w:type="gramEnd"/>
      <w:r>
        <w:rPr>
          <w:rFonts w:ascii="Times New Roman" w:hAnsi="Times New Roman" w:cs="Times New Roman" w:hint="eastAsia"/>
          <w:sz w:val="18"/>
        </w:rPr>
        <w:t>，</w:t>
      </w:r>
      <w:r>
        <w:rPr>
          <w:rFonts w:ascii="Times New Roman" w:hAnsi="Times New Roman" w:cs="Times New Roman" w:hint="eastAsia"/>
          <w:sz w:val="18"/>
        </w:rPr>
        <w:t>3</w:t>
      </w:r>
      <w:r>
        <w:rPr>
          <w:rFonts w:ascii="Times New Roman" w:hAnsi="Times New Roman" w:cs="Times New Roman" w:hint="eastAsia"/>
          <w:sz w:val="18"/>
        </w:rPr>
        <w:t>为积雪草</w:t>
      </w:r>
      <w:proofErr w:type="gramStart"/>
      <w:r>
        <w:rPr>
          <w:rFonts w:ascii="Times New Roman" w:hAnsi="Times New Roman" w:cs="Times New Roman" w:hint="eastAsia"/>
          <w:sz w:val="18"/>
        </w:rPr>
        <w:t>苷</w:t>
      </w:r>
      <w:proofErr w:type="gramEnd"/>
      <w:r>
        <w:rPr>
          <w:rFonts w:ascii="Times New Roman" w:hAnsi="Times New Roman" w:cs="Times New Roman" w:hint="eastAsia"/>
          <w:sz w:val="18"/>
        </w:rPr>
        <w:t>B</w:t>
      </w:r>
    </w:p>
    <w:p w:rsidR="007B2E57" w:rsidRDefault="00A14907">
      <w:pPr>
        <w:widowControl/>
        <w:spacing w:beforeLines="50" w:before="156" w:afterLines="50" w:after="156"/>
        <w:jc w:val="center"/>
        <w:rPr>
          <w:rFonts w:ascii="Times New Roman" w:eastAsia="黑体" w:hAnsi="Times New Roman" w:cs="Times New Roman"/>
        </w:rPr>
      </w:pPr>
      <w:r>
        <w:rPr>
          <w:rFonts w:ascii="Times New Roman" w:eastAsia="黑体" w:hAnsi="Times New Roman" w:cs="Times New Roman"/>
        </w:rPr>
        <w:t>图</w:t>
      </w:r>
      <w:r>
        <w:rPr>
          <w:rFonts w:ascii="Times New Roman" w:eastAsia="黑体" w:hAnsi="Times New Roman" w:cs="Times New Roman"/>
        </w:rPr>
        <w:t xml:space="preserve">A. 1 </w:t>
      </w:r>
      <w:r>
        <w:rPr>
          <w:rFonts w:ascii="Times New Roman" w:eastAsia="黑体" w:hAnsi="Times New Roman" w:cs="Times New Roman"/>
        </w:rPr>
        <w:t>薄层色谱照片</w:t>
      </w:r>
    </w:p>
    <w:p w:rsidR="007B2E57" w:rsidRDefault="00A14907">
      <w:pPr>
        <w:widowControl/>
        <w:jc w:val="left"/>
        <w:rPr>
          <w:rFonts w:ascii="Times New Roman" w:eastAsia="黑体" w:hAnsi="Times New Roman" w:cs="Times New Roman"/>
          <w:kern w:val="0"/>
          <w:szCs w:val="21"/>
        </w:rPr>
      </w:pPr>
      <w:r>
        <w:rPr>
          <w:rFonts w:ascii="Times New Roman"/>
        </w:rPr>
        <w:br w:type="page"/>
      </w:r>
    </w:p>
    <w:p w:rsidR="007B2E57" w:rsidRDefault="00A14907">
      <w:pPr>
        <w:pStyle w:val="a1"/>
        <w:numPr>
          <w:ilvl w:val="0"/>
          <w:numId w:val="0"/>
        </w:numPr>
        <w:spacing w:before="156" w:after="156" w:line="300" w:lineRule="auto"/>
        <w:ind w:firstLineChars="200" w:firstLine="420"/>
        <w:jc w:val="center"/>
        <w:rPr>
          <w:rFonts w:ascii="Times New Roman"/>
        </w:rPr>
      </w:pPr>
      <w:r>
        <w:rPr>
          <w:rFonts w:ascii="Times New Roman"/>
        </w:rPr>
        <w:lastRenderedPageBreak/>
        <w:t>附</w:t>
      </w:r>
      <w:r>
        <w:rPr>
          <w:rFonts w:ascii="Times New Roman"/>
        </w:rPr>
        <w:t xml:space="preserve"> </w:t>
      </w:r>
      <w:r>
        <w:rPr>
          <w:rFonts w:ascii="Times New Roman"/>
        </w:rPr>
        <w:t>录</w:t>
      </w:r>
      <w:r>
        <w:rPr>
          <w:rFonts w:ascii="Times New Roman"/>
        </w:rPr>
        <w:t xml:space="preserve"> B</w:t>
      </w:r>
    </w:p>
    <w:p w:rsidR="007B2E57" w:rsidRDefault="00A14907">
      <w:pPr>
        <w:pStyle w:val="a1"/>
        <w:numPr>
          <w:ilvl w:val="0"/>
          <w:numId w:val="0"/>
        </w:numPr>
        <w:spacing w:before="156" w:after="156" w:line="300" w:lineRule="auto"/>
        <w:ind w:firstLineChars="200" w:firstLine="420"/>
        <w:jc w:val="center"/>
        <w:rPr>
          <w:rFonts w:ascii="Times New Roman"/>
        </w:rPr>
      </w:pPr>
      <w:r>
        <w:rPr>
          <w:rFonts w:ascii="Times New Roman"/>
        </w:rPr>
        <w:t>积雪草总</w:t>
      </w:r>
      <w:proofErr w:type="gramStart"/>
      <w:r>
        <w:rPr>
          <w:rFonts w:ascii="Times New Roman"/>
        </w:rPr>
        <w:t>苷</w:t>
      </w:r>
      <w:proofErr w:type="gramEnd"/>
      <w:r>
        <w:rPr>
          <w:rFonts w:ascii="Times New Roman"/>
        </w:rPr>
        <w:t>含量检测方法</w:t>
      </w:r>
    </w:p>
    <w:p w:rsidR="007B2E57" w:rsidRDefault="00A14907">
      <w:pPr>
        <w:pStyle w:val="a1"/>
        <w:numPr>
          <w:ilvl w:val="0"/>
          <w:numId w:val="0"/>
        </w:numPr>
        <w:spacing w:beforeLines="0" w:before="0" w:afterLines="0" w:after="0" w:line="300" w:lineRule="auto"/>
        <w:rPr>
          <w:rFonts w:ascii="Times New Roman" w:eastAsia="宋体"/>
        </w:rPr>
      </w:pPr>
      <w:r>
        <w:rPr>
          <w:rFonts w:ascii="Times New Roman" w:eastAsia="宋体" w:hint="eastAsia"/>
        </w:rPr>
        <w:t xml:space="preserve">B. </w:t>
      </w:r>
      <w:r>
        <w:rPr>
          <w:rFonts w:ascii="Times New Roman" w:eastAsia="宋体"/>
        </w:rPr>
        <w:t xml:space="preserve">1. </w:t>
      </w:r>
      <w:r>
        <w:rPr>
          <w:rFonts w:ascii="Times New Roman" w:eastAsia="宋体"/>
        </w:rPr>
        <w:t>范围</w:t>
      </w:r>
    </w:p>
    <w:p w:rsidR="007B2E57" w:rsidRDefault="00A14907">
      <w:pPr>
        <w:pStyle w:val="a9"/>
        <w:spacing w:line="300" w:lineRule="auto"/>
        <w:ind w:leftChars="200" w:left="420" w:firstLineChars="0" w:firstLine="0"/>
        <w:rPr>
          <w:rFonts w:ascii="Times New Roman" w:eastAsia="宋体" w:hAnsi="Times New Roman" w:cs="Times New Roman"/>
        </w:rPr>
      </w:pPr>
      <w:r>
        <w:rPr>
          <w:rFonts w:ascii="Times New Roman" w:eastAsia="宋体" w:hAnsi="Times New Roman" w:cs="Times New Roman"/>
        </w:rPr>
        <w:t>本方法规定了液相色谱法测定化妆品积雪草提取物中积雪草总</w:t>
      </w:r>
      <w:proofErr w:type="gramStart"/>
      <w:r>
        <w:rPr>
          <w:rFonts w:ascii="Times New Roman" w:eastAsia="宋体" w:hAnsi="Times New Roman" w:cs="Times New Roman"/>
        </w:rPr>
        <w:t>苷</w:t>
      </w:r>
      <w:proofErr w:type="gramEnd"/>
      <w:r>
        <w:rPr>
          <w:rFonts w:ascii="Times New Roman" w:eastAsia="宋体" w:hAnsi="Times New Roman" w:cs="Times New Roman"/>
        </w:rPr>
        <w:t>含量。</w:t>
      </w:r>
    </w:p>
    <w:p w:rsidR="007B2E57" w:rsidRDefault="00A14907">
      <w:pPr>
        <w:pStyle w:val="a9"/>
        <w:spacing w:line="300" w:lineRule="auto"/>
        <w:ind w:leftChars="200" w:left="420" w:firstLineChars="0" w:firstLine="0"/>
        <w:rPr>
          <w:rFonts w:ascii="Times New Roman" w:eastAsia="宋体" w:hAnsi="Times New Roman" w:cs="Times New Roman"/>
        </w:rPr>
      </w:pPr>
      <w:r>
        <w:rPr>
          <w:rFonts w:ascii="Times New Roman" w:eastAsia="宋体" w:hAnsi="Times New Roman" w:cs="Times New Roman"/>
        </w:rPr>
        <w:t>本方法适用于化妆品用原料</w:t>
      </w:r>
      <w:r>
        <w:rPr>
          <w:rFonts w:ascii="Times New Roman" w:eastAsia="宋体" w:hAnsi="Times New Roman" w:cs="Times New Roman"/>
        </w:rPr>
        <w:t xml:space="preserve"> </w:t>
      </w:r>
      <w:r>
        <w:rPr>
          <w:rFonts w:ascii="Times New Roman" w:eastAsia="宋体" w:hAnsi="Times New Roman" w:cs="Times New Roman"/>
        </w:rPr>
        <w:t>积雪草提取物中积雪草总</w:t>
      </w:r>
      <w:proofErr w:type="gramStart"/>
      <w:r>
        <w:rPr>
          <w:rFonts w:ascii="Times New Roman" w:eastAsia="宋体" w:hAnsi="Times New Roman" w:cs="Times New Roman"/>
        </w:rPr>
        <w:t>苷</w:t>
      </w:r>
      <w:proofErr w:type="gramEnd"/>
      <w:r>
        <w:rPr>
          <w:rFonts w:ascii="Times New Roman" w:eastAsia="宋体" w:hAnsi="Times New Roman" w:cs="Times New Roman"/>
        </w:rPr>
        <w:t>的定性和定量。</w:t>
      </w:r>
    </w:p>
    <w:p w:rsidR="007B2E57" w:rsidRDefault="00A14907">
      <w:pPr>
        <w:pStyle w:val="a1"/>
        <w:numPr>
          <w:ilvl w:val="0"/>
          <w:numId w:val="0"/>
        </w:numPr>
        <w:spacing w:beforeLines="0" w:before="0" w:afterLines="0" w:after="0" w:line="300" w:lineRule="auto"/>
        <w:rPr>
          <w:rFonts w:ascii="Times New Roman" w:eastAsia="宋体"/>
        </w:rPr>
      </w:pPr>
      <w:r>
        <w:rPr>
          <w:rFonts w:ascii="Times New Roman" w:eastAsia="宋体" w:hint="eastAsia"/>
        </w:rPr>
        <w:t xml:space="preserve">B. </w:t>
      </w:r>
      <w:r>
        <w:rPr>
          <w:rFonts w:ascii="Times New Roman" w:eastAsia="宋体"/>
        </w:rPr>
        <w:t xml:space="preserve">2. </w:t>
      </w:r>
      <w:r>
        <w:rPr>
          <w:rFonts w:ascii="Times New Roman" w:eastAsia="宋体"/>
        </w:rPr>
        <w:t>方法提要</w:t>
      </w:r>
    </w:p>
    <w:p w:rsidR="007B2E57" w:rsidRDefault="00A14907">
      <w:pPr>
        <w:pStyle w:val="a9"/>
        <w:spacing w:line="300" w:lineRule="auto"/>
        <w:rPr>
          <w:rFonts w:ascii="Times New Roman" w:hAnsi="Times New Roman" w:cs="Times New Roman"/>
        </w:rPr>
      </w:pPr>
      <w:r>
        <w:rPr>
          <w:rFonts w:ascii="Times New Roman" w:eastAsia="宋体" w:hAnsi="Times New Roman" w:cs="Times New Roman"/>
        </w:rPr>
        <w:t>积雪草提取物以甲醇为溶剂提取，采用高效液相色谱仪分离，二极管阵列检测器检测，根</w:t>
      </w:r>
      <w:r>
        <w:rPr>
          <w:rFonts w:ascii="Times New Roman" w:hAnsi="Times New Roman" w:cs="Times New Roman"/>
        </w:rPr>
        <w:t>据保留时间和紫外吸收谱图定性、峰面积定量，以标准曲线法计算含量。</w:t>
      </w:r>
    </w:p>
    <w:p w:rsidR="007B2E57" w:rsidRDefault="00A14907">
      <w:pPr>
        <w:pStyle w:val="a9"/>
        <w:spacing w:line="300" w:lineRule="auto"/>
        <w:ind w:leftChars="200" w:left="420" w:firstLineChars="0" w:firstLine="0"/>
        <w:rPr>
          <w:rFonts w:ascii="Times New Roman" w:hAnsi="Times New Roman" w:cs="Times New Roman"/>
        </w:rPr>
      </w:pPr>
      <w:r>
        <w:rPr>
          <w:rFonts w:ascii="Times New Roman" w:hAnsi="Times New Roman" w:cs="Times New Roman"/>
        </w:rPr>
        <w:t>本方法取样量为</w:t>
      </w:r>
      <w:r>
        <w:rPr>
          <w:rFonts w:ascii="Times New Roman" w:hAnsi="Times New Roman" w:cs="Times New Roman"/>
        </w:rPr>
        <w:t>0.25 g</w:t>
      </w:r>
      <w:r>
        <w:rPr>
          <w:rFonts w:ascii="Times New Roman" w:hAnsi="Times New Roman" w:cs="Times New Roman"/>
        </w:rPr>
        <w:t>时，检出浓度为</w:t>
      </w:r>
      <w:r>
        <w:rPr>
          <w:rFonts w:ascii="Times New Roman" w:hAnsi="Times New Roman" w:cs="Times New Roman" w:hint="eastAsia"/>
        </w:rPr>
        <w:t>0.01%</w:t>
      </w:r>
      <w:r>
        <w:rPr>
          <w:rFonts w:ascii="Times New Roman" w:hAnsi="Times New Roman" w:cs="Times New Roman"/>
        </w:rPr>
        <w:t>，最低定量浓度为</w:t>
      </w:r>
      <w:r>
        <w:rPr>
          <w:rFonts w:ascii="Times New Roman" w:hAnsi="Times New Roman" w:cs="Times New Roman" w:hint="eastAsia"/>
        </w:rPr>
        <w:t>0.04%</w:t>
      </w:r>
      <w:r>
        <w:rPr>
          <w:rFonts w:ascii="Times New Roman" w:hAnsi="Times New Roman" w:cs="Times New Roman" w:hint="eastAsia"/>
        </w:rPr>
        <w:t>。</w:t>
      </w:r>
    </w:p>
    <w:p w:rsidR="007B2E57" w:rsidRDefault="00A14907">
      <w:pPr>
        <w:pStyle w:val="a1"/>
        <w:numPr>
          <w:ilvl w:val="0"/>
          <w:numId w:val="0"/>
        </w:numPr>
        <w:spacing w:beforeLines="0" w:before="0" w:afterLines="0" w:after="0" w:line="300" w:lineRule="auto"/>
        <w:rPr>
          <w:rFonts w:ascii="Times New Roman" w:eastAsia="宋体"/>
        </w:rPr>
      </w:pPr>
      <w:r>
        <w:rPr>
          <w:rFonts w:ascii="Times New Roman" w:eastAsia="宋体" w:hint="eastAsia"/>
        </w:rPr>
        <w:t xml:space="preserve">B. </w:t>
      </w:r>
      <w:r>
        <w:rPr>
          <w:rFonts w:ascii="Times New Roman" w:eastAsia="宋体"/>
        </w:rPr>
        <w:t xml:space="preserve">3. </w:t>
      </w:r>
      <w:r>
        <w:rPr>
          <w:rFonts w:ascii="Times New Roman" w:eastAsia="宋体"/>
        </w:rPr>
        <w:t>试剂和耗材</w:t>
      </w:r>
    </w:p>
    <w:p w:rsidR="007B2E57" w:rsidRDefault="00A14907">
      <w:pPr>
        <w:widowControl/>
        <w:spacing w:line="300" w:lineRule="auto"/>
        <w:ind w:leftChars="200" w:left="420"/>
        <w:rPr>
          <w:rFonts w:ascii="Times New Roman" w:hAnsi="Times New Roman" w:cs="Times New Roman"/>
          <w:kern w:val="0"/>
          <w:szCs w:val="21"/>
        </w:rPr>
      </w:pPr>
      <w:r>
        <w:rPr>
          <w:rFonts w:ascii="Times New Roman" w:hAnsi="Times New Roman" w:cs="Times New Roman"/>
          <w:kern w:val="0"/>
          <w:szCs w:val="21"/>
        </w:rPr>
        <w:t>除另有规定外，本方法所用试剂均为分析纯或以上规格，水为</w:t>
      </w:r>
      <w:r>
        <w:rPr>
          <w:rFonts w:ascii="Times New Roman" w:hAnsi="Times New Roman" w:cs="Times New Roman"/>
          <w:kern w:val="0"/>
          <w:szCs w:val="21"/>
        </w:rPr>
        <w:t>GB/T 6682</w:t>
      </w:r>
      <w:r>
        <w:rPr>
          <w:rFonts w:ascii="Times New Roman" w:hAnsi="Times New Roman" w:cs="Times New Roman"/>
          <w:kern w:val="0"/>
          <w:szCs w:val="21"/>
        </w:rPr>
        <w:t>规定的一级水。</w:t>
      </w:r>
    </w:p>
    <w:p w:rsidR="007B2E57" w:rsidRDefault="00A14907">
      <w:pPr>
        <w:pStyle w:val="a1"/>
        <w:numPr>
          <w:ilvl w:val="0"/>
          <w:numId w:val="0"/>
        </w:numPr>
        <w:spacing w:beforeLines="0" w:before="0" w:afterLines="0" w:after="0" w:line="300" w:lineRule="auto"/>
        <w:ind w:left="420" w:hangingChars="200" w:hanging="420"/>
        <w:rPr>
          <w:rFonts w:ascii="Times New Roman" w:eastAsia="宋体"/>
        </w:rPr>
      </w:pPr>
      <w:r>
        <w:rPr>
          <w:rFonts w:ascii="Times New Roman" w:eastAsia="宋体" w:hint="eastAsia"/>
        </w:rPr>
        <w:t xml:space="preserve">B. </w:t>
      </w:r>
      <w:r>
        <w:rPr>
          <w:rFonts w:ascii="Times New Roman" w:eastAsia="宋体"/>
        </w:rPr>
        <w:t>3.1</w:t>
      </w:r>
      <w:r>
        <w:rPr>
          <w:rFonts w:ascii="Times New Roman" w:eastAsia="宋体"/>
        </w:rPr>
        <w:t xml:space="preserve">　乙腈（色谱纯）。</w:t>
      </w:r>
      <w:r>
        <w:rPr>
          <w:rFonts w:ascii="Times New Roman" w:eastAsia="宋体"/>
        </w:rPr>
        <w:t xml:space="preserve"> </w:t>
      </w:r>
    </w:p>
    <w:p w:rsidR="007B2E57" w:rsidRDefault="00A14907">
      <w:pPr>
        <w:pStyle w:val="a1"/>
        <w:numPr>
          <w:ilvl w:val="0"/>
          <w:numId w:val="0"/>
        </w:numPr>
        <w:spacing w:beforeLines="0" w:before="0" w:afterLines="0" w:after="0" w:line="300" w:lineRule="auto"/>
        <w:ind w:left="420" w:hangingChars="200" w:hanging="420"/>
        <w:rPr>
          <w:rFonts w:ascii="Times New Roman" w:eastAsia="宋体"/>
        </w:rPr>
      </w:pPr>
      <w:r>
        <w:rPr>
          <w:rFonts w:ascii="Times New Roman" w:eastAsia="宋体" w:hint="eastAsia"/>
        </w:rPr>
        <w:t xml:space="preserve">B. </w:t>
      </w:r>
      <w:r>
        <w:rPr>
          <w:rFonts w:ascii="Times New Roman" w:eastAsia="宋体"/>
        </w:rPr>
        <w:t>3.2</w:t>
      </w:r>
      <w:r>
        <w:rPr>
          <w:rFonts w:ascii="Times New Roman" w:eastAsia="宋体"/>
        </w:rPr>
        <w:t xml:space="preserve">　甲醇（色谱纯）。</w:t>
      </w:r>
      <w:r>
        <w:rPr>
          <w:rFonts w:ascii="Times New Roman" w:eastAsia="宋体"/>
        </w:rPr>
        <w:t xml:space="preserve"> </w:t>
      </w:r>
    </w:p>
    <w:p w:rsidR="007B2E57" w:rsidRDefault="00A14907">
      <w:pPr>
        <w:pStyle w:val="a1"/>
        <w:numPr>
          <w:ilvl w:val="0"/>
          <w:numId w:val="0"/>
        </w:numPr>
        <w:spacing w:beforeLines="0" w:before="0" w:afterLines="0" w:after="0" w:line="300" w:lineRule="auto"/>
        <w:ind w:left="420" w:hangingChars="200" w:hanging="420"/>
        <w:rPr>
          <w:rFonts w:ascii="Times New Roman" w:eastAsia="宋体"/>
        </w:rPr>
      </w:pPr>
      <w:proofErr w:type="gramStart"/>
      <w:r>
        <w:rPr>
          <w:rFonts w:ascii="Times New Roman" w:eastAsia="宋体" w:hint="eastAsia"/>
        </w:rPr>
        <w:t xml:space="preserve">B. </w:t>
      </w:r>
      <w:r>
        <w:rPr>
          <w:rFonts w:ascii="Times New Roman" w:eastAsia="宋体"/>
        </w:rPr>
        <w:t>3.3</w:t>
      </w:r>
      <w:r>
        <w:rPr>
          <w:rFonts w:ascii="Times New Roman" w:eastAsia="宋体"/>
        </w:rPr>
        <w:t xml:space="preserve">　</w:t>
      </w:r>
      <w:r>
        <w:rPr>
          <w:rFonts w:ascii="Times New Roman" w:eastAsia="宋体"/>
          <w:i/>
        </w:rPr>
        <w:t>β</w:t>
      </w:r>
      <w:r>
        <w:rPr>
          <w:rFonts w:ascii="Times New Roman" w:eastAsia="宋体"/>
        </w:rPr>
        <w:t>-</w:t>
      </w:r>
      <w:r>
        <w:rPr>
          <w:rFonts w:ascii="Times New Roman" w:eastAsia="宋体"/>
        </w:rPr>
        <w:t>环糊精（分析纯）。</w:t>
      </w:r>
      <w:proofErr w:type="gramEnd"/>
      <w:r>
        <w:rPr>
          <w:rFonts w:ascii="Times New Roman" w:eastAsia="宋体"/>
        </w:rPr>
        <w:t xml:space="preserve"> </w:t>
      </w:r>
    </w:p>
    <w:p w:rsidR="007B2E57" w:rsidRDefault="00A14907">
      <w:pPr>
        <w:pStyle w:val="a1"/>
        <w:numPr>
          <w:ilvl w:val="0"/>
          <w:numId w:val="0"/>
        </w:numPr>
        <w:spacing w:beforeLines="0" w:before="0" w:afterLines="0" w:after="0" w:line="300" w:lineRule="auto"/>
        <w:ind w:left="420" w:hangingChars="200" w:hanging="420"/>
        <w:rPr>
          <w:rFonts w:ascii="Times New Roman" w:eastAsia="宋体"/>
        </w:rPr>
      </w:pPr>
      <w:r>
        <w:rPr>
          <w:rFonts w:ascii="Times New Roman" w:eastAsia="宋体" w:hint="eastAsia"/>
        </w:rPr>
        <w:t xml:space="preserve">B. </w:t>
      </w:r>
      <w:r>
        <w:rPr>
          <w:rFonts w:ascii="Times New Roman" w:eastAsia="宋体"/>
        </w:rPr>
        <w:t>3.4</w:t>
      </w:r>
      <w:r>
        <w:rPr>
          <w:rFonts w:ascii="Times New Roman" w:eastAsia="宋体"/>
        </w:rPr>
        <w:t xml:space="preserve">　</w:t>
      </w:r>
      <w:r>
        <w:rPr>
          <w:rFonts w:ascii="Times New Roman" w:eastAsia="宋体"/>
        </w:rPr>
        <w:t xml:space="preserve">2 </w:t>
      </w:r>
      <w:proofErr w:type="spellStart"/>
      <w:r>
        <w:rPr>
          <w:rFonts w:ascii="Times New Roman" w:eastAsia="宋体"/>
        </w:rPr>
        <w:t>mmol</w:t>
      </w:r>
      <w:proofErr w:type="spellEnd"/>
      <w:r>
        <w:rPr>
          <w:rFonts w:ascii="Times New Roman" w:eastAsia="宋体"/>
        </w:rPr>
        <w:t xml:space="preserve">/L </w:t>
      </w:r>
      <w:r>
        <w:rPr>
          <w:rFonts w:ascii="Times New Roman" w:eastAsia="宋体"/>
          <w:i/>
        </w:rPr>
        <w:t>β</w:t>
      </w:r>
      <w:r>
        <w:rPr>
          <w:rFonts w:ascii="Times New Roman" w:eastAsia="宋体"/>
        </w:rPr>
        <w:t>-</w:t>
      </w:r>
      <w:r>
        <w:rPr>
          <w:rFonts w:ascii="Times New Roman" w:eastAsia="宋体"/>
        </w:rPr>
        <w:t>环糊精：称取</w:t>
      </w:r>
      <w:r>
        <w:rPr>
          <w:rFonts w:ascii="Times New Roman" w:eastAsia="宋体"/>
        </w:rPr>
        <w:t xml:space="preserve">2.27g </w:t>
      </w:r>
      <w:r>
        <w:rPr>
          <w:rFonts w:ascii="Times New Roman" w:eastAsia="宋体"/>
          <w:i/>
        </w:rPr>
        <w:t>β</w:t>
      </w:r>
      <w:r>
        <w:rPr>
          <w:rFonts w:ascii="Times New Roman" w:eastAsia="宋体"/>
        </w:rPr>
        <w:t>-</w:t>
      </w:r>
      <w:r>
        <w:rPr>
          <w:rFonts w:ascii="Times New Roman" w:eastAsia="宋体"/>
        </w:rPr>
        <w:t>环糊精，加水</w:t>
      </w:r>
      <w:r>
        <w:rPr>
          <w:rFonts w:ascii="Times New Roman" w:eastAsia="宋体"/>
        </w:rPr>
        <w:t>1000 mL</w:t>
      </w:r>
      <w:r>
        <w:rPr>
          <w:rFonts w:ascii="Times New Roman" w:eastAsia="宋体"/>
        </w:rPr>
        <w:t>超声溶解，混匀即得。</w:t>
      </w:r>
      <w:r>
        <w:rPr>
          <w:rFonts w:ascii="Times New Roman" w:eastAsia="宋体"/>
        </w:rPr>
        <w:t xml:space="preserve"> </w:t>
      </w:r>
    </w:p>
    <w:p w:rsidR="007B2E57" w:rsidRDefault="00A14907">
      <w:pPr>
        <w:pStyle w:val="a1"/>
        <w:numPr>
          <w:ilvl w:val="0"/>
          <w:numId w:val="0"/>
        </w:numPr>
        <w:spacing w:beforeLines="0" w:before="0" w:afterLines="0" w:after="0" w:line="300" w:lineRule="auto"/>
        <w:ind w:left="420" w:hangingChars="200" w:hanging="420"/>
        <w:rPr>
          <w:rFonts w:ascii="Times New Roman" w:eastAsia="宋体"/>
        </w:rPr>
      </w:pPr>
      <w:r>
        <w:rPr>
          <w:rFonts w:ascii="Times New Roman" w:eastAsia="宋体" w:hint="eastAsia"/>
        </w:rPr>
        <w:t xml:space="preserve">B. </w:t>
      </w:r>
      <w:r>
        <w:rPr>
          <w:rFonts w:ascii="Times New Roman" w:eastAsia="宋体"/>
        </w:rPr>
        <w:t xml:space="preserve">3.5 </w:t>
      </w:r>
      <w:r>
        <w:rPr>
          <w:rFonts w:ascii="Times New Roman" w:eastAsia="宋体"/>
        </w:rPr>
        <w:t>对照品：羟基积雪草苷、积雪草苷、积雪草苷</w:t>
      </w:r>
      <w:r>
        <w:rPr>
          <w:rFonts w:ascii="Times New Roman" w:eastAsia="宋体"/>
        </w:rPr>
        <w:t>B</w:t>
      </w:r>
      <w:r>
        <w:rPr>
          <w:rFonts w:ascii="Times New Roman" w:eastAsia="宋体"/>
        </w:rPr>
        <w:t>化学对照品，纯度不低于</w:t>
      </w:r>
      <w:r>
        <w:rPr>
          <w:rFonts w:ascii="Times New Roman" w:eastAsia="宋体"/>
        </w:rPr>
        <w:t>95%</w:t>
      </w:r>
      <w:r>
        <w:rPr>
          <w:rFonts w:ascii="Times New Roman" w:eastAsia="宋体"/>
        </w:rPr>
        <w:t>。</w:t>
      </w:r>
    </w:p>
    <w:p w:rsidR="007B2E57" w:rsidRDefault="00A14907">
      <w:pPr>
        <w:pStyle w:val="a1"/>
        <w:numPr>
          <w:ilvl w:val="0"/>
          <w:numId w:val="0"/>
        </w:numPr>
        <w:spacing w:beforeLines="0" w:before="0" w:afterLines="0" w:after="0" w:line="300" w:lineRule="auto"/>
        <w:ind w:left="420" w:hangingChars="200" w:hanging="420"/>
        <w:rPr>
          <w:rFonts w:ascii="Times New Roman" w:eastAsia="宋体"/>
        </w:rPr>
      </w:pPr>
      <w:r>
        <w:rPr>
          <w:rFonts w:ascii="Times New Roman" w:eastAsia="宋体" w:hint="eastAsia"/>
        </w:rPr>
        <w:t xml:space="preserve">B. </w:t>
      </w:r>
      <w:r>
        <w:rPr>
          <w:rFonts w:ascii="Times New Roman" w:eastAsia="宋体"/>
        </w:rPr>
        <w:t xml:space="preserve">3.6 </w:t>
      </w:r>
      <w:r>
        <w:rPr>
          <w:rFonts w:ascii="Times New Roman" w:eastAsia="宋体"/>
        </w:rPr>
        <w:t>对照品溶液：精密称取羟基积雪草苷、积雪草苷、积雪草苷</w:t>
      </w:r>
      <w:r>
        <w:rPr>
          <w:rFonts w:ascii="Times New Roman" w:eastAsia="宋体"/>
        </w:rPr>
        <w:t>B</w:t>
      </w:r>
      <w:r>
        <w:rPr>
          <w:rFonts w:ascii="Times New Roman" w:eastAsia="宋体"/>
        </w:rPr>
        <w:t>对照品适量，用甲醇超声溶解，分别配制成浓度为</w:t>
      </w:r>
      <w:r>
        <w:rPr>
          <w:rFonts w:ascii="Times New Roman" w:eastAsia="宋体" w:hint="eastAsia"/>
        </w:rPr>
        <w:t>2</w:t>
      </w:r>
      <w:r>
        <w:rPr>
          <w:rFonts w:ascii="Times New Roman" w:eastAsia="宋体"/>
        </w:rPr>
        <w:t>.0 mg/ mL</w:t>
      </w:r>
      <w:r>
        <w:rPr>
          <w:rFonts w:ascii="Times New Roman" w:eastAsia="宋体"/>
        </w:rPr>
        <w:t>的标准储备溶液，备用。</w:t>
      </w:r>
    </w:p>
    <w:p w:rsidR="007B2E57" w:rsidRDefault="00A14907">
      <w:pPr>
        <w:pStyle w:val="a1"/>
        <w:numPr>
          <w:ilvl w:val="0"/>
          <w:numId w:val="0"/>
        </w:numPr>
        <w:spacing w:beforeLines="0" w:before="0" w:afterLines="0" w:after="0" w:line="300" w:lineRule="auto"/>
        <w:ind w:left="420" w:hangingChars="200" w:hanging="420"/>
        <w:rPr>
          <w:rFonts w:ascii="Times New Roman" w:eastAsia="宋体"/>
        </w:rPr>
      </w:pPr>
      <w:r>
        <w:rPr>
          <w:rFonts w:ascii="Times New Roman" w:eastAsia="宋体" w:hint="eastAsia"/>
        </w:rPr>
        <w:t>B. 4</w:t>
      </w:r>
      <w:r>
        <w:rPr>
          <w:rFonts w:ascii="Times New Roman" w:eastAsia="宋体"/>
        </w:rPr>
        <w:t xml:space="preserve">　仪器和</w:t>
      </w:r>
      <w:r>
        <w:rPr>
          <w:rFonts w:ascii="Times New Roman" w:eastAsia="宋体" w:hint="eastAsia"/>
        </w:rPr>
        <w:t>设备</w:t>
      </w:r>
    </w:p>
    <w:p w:rsidR="007B2E57" w:rsidRDefault="00A14907">
      <w:pPr>
        <w:pStyle w:val="a1"/>
        <w:numPr>
          <w:ilvl w:val="0"/>
          <w:numId w:val="0"/>
        </w:numPr>
        <w:spacing w:beforeLines="0" w:before="0" w:afterLines="0" w:after="0" w:line="300" w:lineRule="auto"/>
        <w:ind w:left="420" w:hangingChars="200" w:hanging="420"/>
        <w:rPr>
          <w:rFonts w:ascii="Times New Roman" w:eastAsia="宋体"/>
        </w:rPr>
      </w:pPr>
      <w:r>
        <w:rPr>
          <w:rFonts w:ascii="Times New Roman" w:eastAsia="宋体" w:hint="eastAsia"/>
        </w:rPr>
        <w:t>B. 4</w:t>
      </w:r>
      <w:r>
        <w:rPr>
          <w:rFonts w:ascii="Times New Roman" w:eastAsia="宋体"/>
        </w:rPr>
        <w:t>.1</w:t>
      </w:r>
      <w:r>
        <w:rPr>
          <w:rFonts w:ascii="Times New Roman" w:eastAsia="宋体"/>
        </w:rPr>
        <w:t xml:space="preserve">　高效液相色谱仪（紫外检测器或二极管阵列检测器）</w:t>
      </w:r>
      <w:r>
        <w:rPr>
          <w:rFonts w:ascii="Times New Roman" w:eastAsia="宋体"/>
        </w:rPr>
        <w:t xml:space="preserve"> </w:t>
      </w:r>
    </w:p>
    <w:p w:rsidR="007B2E57" w:rsidRDefault="00A14907">
      <w:pPr>
        <w:pStyle w:val="a1"/>
        <w:numPr>
          <w:ilvl w:val="0"/>
          <w:numId w:val="0"/>
        </w:numPr>
        <w:spacing w:beforeLines="0" w:before="0" w:afterLines="0" w:after="0" w:line="300" w:lineRule="auto"/>
        <w:ind w:left="420" w:hangingChars="200" w:hanging="420"/>
        <w:rPr>
          <w:rFonts w:ascii="Times New Roman" w:eastAsia="宋体"/>
        </w:rPr>
      </w:pPr>
      <w:r>
        <w:rPr>
          <w:rFonts w:ascii="Times New Roman" w:eastAsia="宋体" w:hint="eastAsia"/>
        </w:rPr>
        <w:t>B. 4</w:t>
      </w:r>
      <w:r>
        <w:rPr>
          <w:rFonts w:ascii="Times New Roman" w:eastAsia="宋体"/>
        </w:rPr>
        <w:t>.2</w:t>
      </w:r>
      <w:r>
        <w:rPr>
          <w:rFonts w:ascii="Times New Roman" w:eastAsia="宋体"/>
        </w:rPr>
        <w:t xml:space="preserve">　分析天平：感量</w:t>
      </w:r>
      <w:r>
        <w:rPr>
          <w:rFonts w:ascii="Times New Roman" w:eastAsia="宋体"/>
        </w:rPr>
        <w:t>0.01</w:t>
      </w:r>
      <w:r>
        <w:rPr>
          <w:rFonts w:ascii="Times New Roman" w:eastAsia="宋体" w:hint="eastAsia"/>
        </w:rPr>
        <w:t xml:space="preserve"> </w:t>
      </w:r>
      <w:r>
        <w:rPr>
          <w:rFonts w:ascii="Times New Roman" w:eastAsia="宋体"/>
        </w:rPr>
        <w:t>mg</w:t>
      </w:r>
      <w:r>
        <w:rPr>
          <w:rFonts w:ascii="Times New Roman" w:eastAsia="宋体"/>
        </w:rPr>
        <w:t>。</w:t>
      </w:r>
      <w:r>
        <w:rPr>
          <w:rFonts w:ascii="Times New Roman" w:eastAsia="宋体"/>
        </w:rPr>
        <w:t xml:space="preserve"> </w:t>
      </w:r>
    </w:p>
    <w:p w:rsidR="007B2E57" w:rsidRDefault="00A14907">
      <w:pPr>
        <w:pStyle w:val="a1"/>
        <w:numPr>
          <w:ilvl w:val="0"/>
          <w:numId w:val="0"/>
        </w:numPr>
        <w:spacing w:beforeLines="0" w:before="0" w:afterLines="0" w:after="0" w:line="300" w:lineRule="auto"/>
        <w:ind w:left="420" w:hangingChars="200" w:hanging="420"/>
        <w:rPr>
          <w:rFonts w:ascii="Times New Roman" w:eastAsia="宋体"/>
        </w:rPr>
      </w:pPr>
      <w:r>
        <w:rPr>
          <w:rFonts w:ascii="Times New Roman" w:eastAsia="宋体" w:hint="eastAsia"/>
        </w:rPr>
        <w:t>B. 4</w:t>
      </w:r>
      <w:r>
        <w:rPr>
          <w:rFonts w:ascii="Times New Roman" w:eastAsia="宋体"/>
        </w:rPr>
        <w:t>.3</w:t>
      </w:r>
      <w:r>
        <w:rPr>
          <w:rFonts w:ascii="Times New Roman" w:eastAsia="宋体"/>
        </w:rPr>
        <w:t xml:space="preserve">　超声波清洗器。</w:t>
      </w:r>
      <w:r>
        <w:rPr>
          <w:rFonts w:ascii="Times New Roman" w:eastAsia="宋体"/>
        </w:rPr>
        <w:t xml:space="preserve"> </w:t>
      </w:r>
    </w:p>
    <w:p w:rsidR="007B2E57" w:rsidRDefault="00A14907">
      <w:pPr>
        <w:pStyle w:val="a1"/>
        <w:numPr>
          <w:ilvl w:val="0"/>
          <w:numId w:val="0"/>
        </w:numPr>
        <w:spacing w:beforeLines="0" w:before="0" w:afterLines="0" w:after="0" w:line="300" w:lineRule="auto"/>
        <w:ind w:left="420" w:hangingChars="200" w:hanging="420"/>
        <w:rPr>
          <w:rFonts w:ascii="Times New Roman" w:eastAsia="宋体"/>
        </w:rPr>
      </w:pPr>
      <w:r>
        <w:rPr>
          <w:rFonts w:ascii="Times New Roman" w:eastAsia="宋体" w:hint="eastAsia"/>
        </w:rPr>
        <w:t>B. 4</w:t>
      </w:r>
      <w:r>
        <w:rPr>
          <w:rFonts w:ascii="Times New Roman" w:eastAsia="宋体"/>
        </w:rPr>
        <w:t>.4</w:t>
      </w:r>
      <w:r>
        <w:rPr>
          <w:rFonts w:ascii="Times New Roman" w:eastAsia="宋体"/>
        </w:rPr>
        <w:t xml:space="preserve">　</w:t>
      </w:r>
      <w:r>
        <w:rPr>
          <w:rFonts w:ascii="Times New Roman" w:eastAsia="宋体"/>
        </w:rPr>
        <w:t>2 mL</w:t>
      </w:r>
      <w:r>
        <w:rPr>
          <w:rFonts w:ascii="Times New Roman" w:eastAsia="宋体"/>
        </w:rPr>
        <w:t>注射器，</w:t>
      </w:r>
      <w:r>
        <w:rPr>
          <w:rFonts w:ascii="Times New Roman" w:eastAsia="宋体"/>
        </w:rPr>
        <w:t>0.45</w:t>
      </w:r>
      <w:r>
        <w:rPr>
          <w:rFonts w:ascii="Times New Roman" w:eastAsia="宋体" w:hint="eastAsia"/>
        </w:rPr>
        <w:t xml:space="preserve"> </w:t>
      </w:r>
      <w:r>
        <w:rPr>
          <w:rFonts w:ascii="Times New Roman" w:eastAsia="宋体"/>
        </w:rPr>
        <w:t>µm</w:t>
      </w:r>
      <w:r>
        <w:rPr>
          <w:rFonts w:ascii="Times New Roman" w:eastAsia="宋体"/>
        </w:rPr>
        <w:t>微孔滤膜（有机系）。</w:t>
      </w:r>
      <w:r>
        <w:rPr>
          <w:rFonts w:ascii="Times New Roman" w:eastAsia="宋体"/>
        </w:rPr>
        <w:t xml:space="preserve"> </w:t>
      </w:r>
    </w:p>
    <w:p w:rsidR="007B2E57" w:rsidRDefault="00A14907">
      <w:pPr>
        <w:pStyle w:val="a1"/>
        <w:numPr>
          <w:ilvl w:val="0"/>
          <w:numId w:val="0"/>
        </w:numPr>
        <w:spacing w:beforeLines="0" w:before="0" w:afterLines="0" w:after="0" w:line="300" w:lineRule="auto"/>
        <w:ind w:left="420" w:hangingChars="200" w:hanging="420"/>
        <w:rPr>
          <w:rFonts w:ascii="Times New Roman" w:eastAsia="宋体"/>
        </w:rPr>
      </w:pPr>
      <w:r>
        <w:rPr>
          <w:rFonts w:ascii="Times New Roman" w:eastAsia="宋体" w:hint="eastAsia"/>
        </w:rPr>
        <w:t xml:space="preserve">B. 5 </w:t>
      </w:r>
      <w:r>
        <w:rPr>
          <w:rFonts w:ascii="Times New Roman" w:eastAsia="宋体" w:hint="eastAsia"/>
        </w:rPr>
        <w:t>分析步骤</w:t>
      </w:r>
    </w:p>
    <w:p w:rsidR="007B2E57" w:rsidRDefault="00A14907">
      <w:pPr>
        <w:pStyle w:val="a1"/>
        <w:numPr>
          <w:ilvl w:val="0"/>
          <w:numId w:val="0"/>
        </w:numPr>
        <w:spacing w:beforeLines="0" w:before="0" w:afterLines="0" w:after="0" w:line="300" w:lineRule="auto"/>
        <w:ind w:left="420" w:hangingChars="200" w:hanging="420"/>
        <w:rPr>
          <w:rFonts w:ascii="Times New Roman" w:eastAsia="宋体"/>
        </w:rPr>
      </w:pPr>
      <w:r>
        <w:rPr>
          <w:rFonts w:ascii="Times New Roman" w:eastAsia="宋体" w:hint="eastAsia"/>
        </w:rPr>
        <w:t xml:space="preserve">B. </w:t>
      </w:r>
      <w:r>
        <w:rPr>
          <w:rFonts w:ascii="Times New Roman" w:eastAsia="宋体"/>
        </w:rPr>
        <w:t>5.</w:t>
      </w:r>
      <w:r>
        <w:rPr>
          <w:rFonts w:ascii="Times New Roman" w:eastAsia="宋体" w:hint="eastAsia"/>
        </w:rPr>
        <w:t>1</w:t>
      </w:r>
      <w:r>
        <w:rPr>
          <w:rFonts w:ascii="Times New Roman" w:eastAsia="宋体"/>
        </w:rPr>
        <w:t xml:space="preserve">　混合标准系列溶液</w:t>
      </w:r>
      <w:r>
        <w:rPr>
          <w:rFonts w:ascii="Times New Roman" w:eastAsia="宋体" w:hint="eastAsia"/>
        </w:rPr>
        <w:t>的</w:t>
      </w:r>
      <w:r>
        <w:rPr>
          <w:rFonts w:ascii="Times New Roman" w:eastAsia="宋体"/>
        </w:rPr>
        <w:t>配制</w:t>
      </w:r>
    </w:p>
    <w:p w:rsidR="007B2E57" w:rsidRDefault="00A14907">
      <w:pPr>
        <w:pStyle w:val="a1"/>
        <w:numPr>
          <w:ilvl w:val="0"/>
          <w:numId w:val="0"/>
        </w:numPr>
        <w:spacing w:beforeLines="0" w:before="0" w:afterLines="0" w:after="0" w:line="300" w:lineRule="auto"/>
        <w:ind w:firstLineChars="200" w:firstLine="420"/>
        <w:rPr>
          <w:rFonts w:ascii="Times New Roman" w:eastAsiaTheme="minorEastAsia"/>
        </w:rPr>
      </w:pPr>
      <w:r>
        <w:rPr>
          <w:rFonts w:ascii="Times New Roman" w:eastAsiaTheme="minorEastAsia"/>
        </w:rPr>
        <w:t>分别精密</w:t>
      </w:r>
      <w:r>
        <w:rPr>
          <w:rFonts w:ascii="Times New Roman" w:eastAsiaTheme="minorEastAsia" w:hint="eastAsia"/>
        </w:rPr>
        <w:t>量取</w:t>
      </w:r>
      <w:r>
        <w:rPr>
          <w:rFonts w:ascii="Times New Roman" w:eastAsiaTheme="minorEastAsia"/>
        </w:rPr>
        <w:t>三种对照品储备液适量于同一容量瓶中，用甲醇稀释，</w:t>
      </w:r>
      <w:r>
        <w:rPr>
          <w:rFonts w:ascii="Times New Roman" w:eastAsiaTheme="minorEastAsia" w:hint="eastAsia"/>
        </w:rPr>
        <w:t>配制</w:t>
      </w:r>
      <w:r>
        <w:rPr>
          <w:rFonts w:ascii="Times New Roman" w:eastAsiaTheme="minorEastAsia"/>
        </w:rPr>
        <w:t>得到三种对照品浓度分别为</w:t>
      </w:r>
      <w:r>
        <w:rPr>
          <w:rFonts w:ascii="Times New Roman" w:eastAsiaTheme="minorEastAsia" w:hint="eastAsia"/>
        </w:rPr>
        <w:t>10</w:t>
      </w:r>
      <w:r>
        <w:rPr>
          <w:rFonts w:ascii="Times New Roman" w:eastAsiaTheme="minorEastAsia" w:hint="eastAsia"/>
        </w:rPr>
        <w:t>、</w:t>
      </w:r>
      <w:r>
        <w:rPr>
          <w:rFonts w:ascii="Times New Roman" w:eastAsiaTheme="minorEastAsia" w:hint="eastAsia"/>
        </w:rPr>
        <w:t>25</w:t>
      </w:r>
      <w:r>
        <w:rPr>
          <w:rFonts w:ascii="Times New Roman" w:eastAsiaTheme="minorEastAsia" w:hint="eastAsia"/>
        </w:rPr>
        <w:t>、</w:t>
      </w:r>
      <w:r>
        <w:rPr>
          <w:rFonts w:ascii="Times New Roman" w:eastAsiaTheme="minorEastAsia" w:hint="eastAsia"/>
        </w:rPr>
        <w:t>50</w:t>
      </w:r>
      <w:r>
        <w:rPr>
          <w:rFonts w:ascii="Times New Roman" w:eastAsiaTheme="minorEastAsia" w:hint="eastAsia"/>
        </w:rPr>
        <w:t>、</w:t>
      </w:r>
      <w:r>
        <w:rPr>
          <w:rFonts w:ascii="Times New Roman" w:eastAsiaTheme="minorEastAsia" w:hint="eastAsia"/>
        </w:rPr>
        <w:t>100</w:t>
      </w:r>
      <w:r>
        <w:rPr>
          <w:rFonts w:ascii="Times New Roman" w:eastAsiaTheme="minorEastAsia" w:hint="eastAsia"/>
        </w:rPr>
        <w:t>、</w:t>
      </w:r>
      <w:r>
        <w:rPr>
          <w:rFonts w:ascii="Times New Roman" w:eastAsiaTheme="minorEastAsia" w:hint="eastAsia"/>
        </w:rPr>
        <w:t>250</w:t>
      </w:r>
      <w:r>
        <w:rPr>
          <w:rFonts w:ascii="Times New Roman" w:eastAsiaTheme="minorEastAsia" w:hint="eastAsia"/>
        </w:rPr>
        <w:t>、</w:t>
      </w:r>
      <w:r>
        <w:rPr>
          <w:rFonts w:ascii="Times New Roman" w:eastAsiaTheme="minorEastAsia" w:hint="eastAsia"/>
        </w:rPr>
        <w:t>500 mg/L</w:t>
      </w:r>
      <w:r>
        <w:rPr>
          <w:rFonts w:ascii="Times New Roman" w:eastAsiaTheme="minorEastAsia" w:hint="eastAsia"/>
        </w:rPr>
        <w:t>的标准系列溶液</w:t>
      </w:r>
      <w:r>
        <w:rPr>
          <w:rFonts w:ascii="Times New Roman" w:eastAsiaTheme="minorEastAsia"/>
        </w:rPr>
        <w:t>。</w:t>
      </w:r>
      <w:r>
        <w:rPr>
          <w:rFonts w:ascii="Times New Roman" w:eastAsiaTheme="minorEastAsia"/>
        </w:rPr>
        <w:t xml:space="preserve"> </w:t>
      </w:r>
    </w:p>
    <w:p w:rsidR="007B2E57" w:rsidRDefault="00A14907">
      <w:pPr>
        <w:pStyle w:val="a1"/>
        <w:numPr>
          <w:ilvl w:val="0"/>
          <w:numId w:val="0"/>
        </w:numPr>
        <w:spacing w:beforeLines="0" w:before="0" w:afterLines="0" w:after="0" w:line="300" w:lineRule="auto"/>
        <w:rPr>
          <w:rFonts w:ascii="Times New Roman" w:eastAsiaTheme="minorEastAsia"/>
        </w:rPr>
      </w:pPr>
      <w:r>
        <w:rPr>
          <w:rFonts w:ascii="Times New Roman" w:eastAsiaTheme="minorEastAsia" w:hint="eastAsia"/>
        </w:rPr>
        <w:t xml:space="preserve">B. </w:t>
      </w:r>
      <w:r>
        <w:rPr>
          <w:rFonts w:ascii="Times New Roman" w:eastAsiaTheme="minorEastAsia"/>
        </w:rPr>
        <w:t>5.</w:t>
      </w:r>
      <w:r>
        <w:rPr>
          <w:rFonts w:ascii="Times New Roman" w:eastAsiaTheme="minorEastAsia" w:hint="eastAsia"/>
        </w:rPr>
        <w:t>2</w:t>
      </w:r>
      <w:r>
        <w:rPr>
          <w:rFonts w:ascii="Times New Roman" w:eastAsiaTheme="minorEastAsia"/>
        </w:rPr>
        <w:t xml:space="preserve">　样品</w:t>
      </w:r>
      <w:r>
        <w:rPr>
          <w:rFonts w:ascii="Times New Roman" w:eastAsiaTheme="minorEastAsia" w:hint="eastAsia"/>
        </w:rPr>
        <w:t>处理</w:t>
      </w:r>
    </w:p>
    <w:p w:rsidR="007B2E57" w:rsidRDefault="00A14907">
      <w:pPr>
        <w:pStyle w:val="a1"/>
        <w:numPr>
          <w:ilvl w:val="0"/>
          <w:numId w:val="0"/>
        </w:numPr>
        <w:spacing w:beforeLines="0" w:before="0" w:afterLines="0" w:after="0" w:line="300" w:lineRule="auto"/>
        <w:ind w:firstLineChars="200" w:firstLine="420"/>
        <w:rPr>
          <w:rFonts w:ascii="Times New Roman" w:eastAsiaTheme="minorEastAsia"/>
        </w:rPr>
      </w:pPr>
      <w:r>
        <w:rPr>
          <w:rFonts w:ascii="Times New Roman" w:eastAsiaTheme="minorEastAsia"/>
        </w:rPr>
        <w:t>取积雪草提取物或提取液原料约</w:t>
      </w:r>
      <w:r>
        <w:rPr>
          <w:rFonts w:ascii="Times New Roman" w:eastAsiaTheme="minorEastAsia" w:hint="eastAsia"/>
        </w:rPr>
        <w:t>0.</w:t>
      </w:r>
      <w:r>
        <w:rPr>
          <w:rFonts w:ascii="Times New Roman" w:eastAsiaTheme="minorEastAsia"/>
        </w:rPr>
        <w:t>25</w:t>
      </w:r>
      <w:r>
        <w:rPr>
          <w:rFonts w:ascii="Times New Roman" w:eastAsiaTheme="minorEastAsia" w:hint="eastAsia"/>
        </w:rPr>
        <w:t xml:space="preserve"> </w:t>
      </w:r>
      <w:r>
        <w:rPr>
          <w:rFonts w:ascii="Times New Roman" w:eastAsiaTheme="minorEastAsia"/>
        </w:rPr>
        <w:t>g</w:t>
      </w:r>
      <w:r>
        <w:rPr>
          <w:rFonts w:ascii="Times New Roman" w:eastAsiaTheme="minorEastAsia"/>
        </w:rPr>
        <w:t>，精密称定，置</w:t>
      </w:r>
      <w:r>
        <w:rPr>
          <w:rFonts w:ascii="Times New Roman" w:eastAsiaTheme="minorEastAsia" w:hint="eastAsia"/>
        </w:rPr>
        <w:t xml:space="preserve">10 </w:t>
      </w:r>
      <w:r>
        <w:rPr>
          <w:rFonts w:ascii="Times New Roman" w:eastAsiaTheme="minorEastAsia"/>
        </w:rPr>
        <w:t>mL</w:t>
      </w:r>
      <w:r>
        <w:rPr>
          <w:rFonts w:ascii="Times New Roman" w:eastAsiaTheme="minorEastAsia"/>
        </w:rPr>
        <w:t>离心管中，加甲醇至近刻度，涡旋混匀，超声</w:t>
      </w:r>
      <w:r>
        <w:rPr>
          <w:rFonts w:ascii="Times New Roman" w:eastAsiaTheme="minorEastAsia" w:hint="eastAsia"/>
        </w:rPr>
        <w:t>10 min</w:t>
      </w:r>
      <w:r>
        <w:rPr>
          <w:rFonts w:ascii="Times New Roman" w:eastAsiaTheme="minorEastAsia" w:hint="eastAsia"/>
        </w:rPr>
        <w:t>提取</w:t>
      </w:r>
      <w:r>
        <w:rPr>
          <w:rFonts w:ascii="Times New Roman" w:eastAsiaTheme="minorEastAsia"/>
        </w:rPr>
        <w:t>，冷却至室温，用少量甲醇</w:t>
      </w:r>
      <w:proofErr w:type="gramStart"/>
      <w:r>
        <w:rPr>
          <w:rFonts w:ascii="Times New Roman" w:eastAsiaTheme="minorEastAsia"/>
        </w:rPr>
        <w:t>定容至刻度</w:t>
      </w:r>
      <w:proofErr w:type="gramEnd"/>
      <w:r>
        <w:rPr>
          <w:rFonts w:ascii="Times New Roman" w:eastAsiaTheme="minorEastAsia"/>
        </w:rPr>
        <w:t>，</w:t>
      </w:r>
      <w:r>
        <w:rPr>
          <w:rFonts w:ascii="Times New Roman" w:eastAsiaTheme="minorEastAsia" w:hint="eastAsia"/>
        </w:rPr>
        <w:t>混匀</w:t>
      </w:r>
      <w:r>
        <w:rPr>
          <w:rFonts w:ascii="Times New Roman" w:eastAsiaTheme="minorEastAsia"/>
        </w:rPr>
        <w:t>，</w:t>
      </w:r>
      <w:r>
        <w:rPr>
          <w:rFonts w:ascii="Times New Roman" w:eastAsiaTheme="minorEastAsia" w:hint="eastAsia"/>
        </w:rPr>
        <w:t>经</w:t>
      </w:r>
      <w:r>
        <w:rPr>
          <w:rFonts w:ascii="Times New Roman" w:eastAsiaTheme="minorEastAsia" w:hint="eastAsia"/>
        </w:rPr>
        <w:t xml:space="preserve">0.45 </w:t>
      </w:r>
      <w:r>
        <w:rPr>
          <w:rFonts w:ascii="Times New Roman" w:eastAsiaTheme="minorEastAsia"/>
        </w:rPr>
        <w:t>µm</w:t>
      </w:r>
      <w:r>
        <w:rPr>
          <w:rFonts w:ascii="Times New Roman" w:eastAsiaTheme="minorEastAsia"/>
        </w:rPr>
        <w:t>滤膜过滤后，得</w:t>
      </w:r>
      <w:proofErr w:type="gramStart"/>
      <w:r>
        <w:rPr>
          <w:rFonts w:ascii="Times New Roman" w:eastAsiaTheme="minorEastAsia" w:hint="eastAsia"/>
        </w:rPr>
        <w:t>供试品</w:t>
      </w:r>
      <w:r>
        <w:rPr>
          <w:rFonts w:ascii="Times New Roman" w:eastAsiaTheme="minorEastAsia"/>
        </w:rPr>
        <w:t>溶液</w:t>
      </w:r>
      <w:proofErr w:type="gramEnd"/>
      <w:r>
        <w:rPr>
          <w:rFonts w:ascii="Times New Roman" w:eastAsiaTheme="minorEastAsia"/>
        </w:rPr>
        <w:t>备用（</w:t>
      </w:r>
      <w:proofErr w:type="gramStart"/>
      <w:r>
        <w:rPr>
          <w:rFonts w:ascii="Times New Roman" w:eastAsiaTheme="minorEastAsia"/>
        </w:rPr>
        <w:t>供试品溶液</w:t>
      </w:r>
      <w:proofErr w:type="gramEnd"/>
      <w:r>
        <w:rPr>
          <w:rFonts w:ascii="Times New Roman" w:eastAsiaTheme="minorEastAsia"/>
        </w:rPr>
        <w:t>可根据实际浓度进行适当稀释）。</w:t>
      </w:r>
    </w:p>
    <w:p w:rsidR="007B2E57" w:rsidRDefault="00A14907">
      <w:pPr>
        <w:pStyle w:val="a1"/>
        <w:numPr>
          <w:ilvl w:val="0"/>
          <w:numId w:val="0"/>
        </w:numPr>
        <w:spacing w:beforeLines="0" w:before="0" w:afterLines="0" w:after="0" w:line="300" w:lineRule="auto"/>
        <w:ind w:left="420" w:hangingChars="200" w:hanging="420"/>
        <w:rPr>
          <w:rFonts w:ascii="Times New Roman" w:eastAsiaTheme="minorEastAsia"/>
        </w:rPr>
      </w:pPr>
      <w:r>
        <w:rPr>
          <w:rFonts w:ascii="Times New Roman" w:eastAsiaTheme="minorEastAsia" w:hint="eastAsia"/>
        </w:rPr>
        <w:t>B. 5.3</w:t>
      </w:r>
      <w:r>
        <w:rPr>
          <w:rFonts w:ascii="Times New Roman" w:eastAsiaTheme="minorEastAsia"/>
        </w:rPr>
        <w:t xml:space="preserve">　参考液相色谱条件</w:t>
      </w:r>
      <w:r>
        <w:rPr>
          <w:rFonts w:ascii="Times New Roman" w:eastAsiaTheme="minorEastAsia"/>
        </w:rPr>
        <w:t xml:space="preserve"> </w:t>
      </w:r>
    </w:p>
    <w:p w:rsidR="007B2E57" w:rsidRDefault="00A14907">
      <w:pPr>
        <w:pStyle w:val="a1"/>
        <w:numPr>
          <w:ilvl w:val="0"/>
          <w:numId w:val="0"/>
        </w:numPr>
        <w:spacing w:beforeLines="0" w:before="0" w:afterLines="0" w:after="0" w:line="300" w:lineRule="auto"/>
        <w:ind w:firstLineChars="300" w:firstLine="630"/>
        <w:rPr>
          <w:rFonts w:ascii="Times New Roman" w:eastAsiaTheme="minorEastAsia"/>
        </w:rPr>
      </w:pPr>
      <w:r>
        <w:rPr>
          <w:rFonts w:ascii="Times New Roman" w:eastAsiaTheme="minorEastAsia"/>
        </w:rPr>
        <w:t>色谱柱：</w:t>
      </w:r>
      <w:r>
        <w:rPr>
          <w:rFonts w:ascii="Times New Roman" w:eastAsiaTheme="minorEastAsia" w:hint="eastAsia"/>
        </w:rPr>
        <w:t>Eclipse XDB-</w:t>
      </w:r>
      <w:r>
        <w:rPr>
          <w:rFonts w:ascii="Times New Roman" w:eastAsiaTheme="minorEastAsia"/>
        </w:rPr>
        <w:t>C18</w:t>
      </w:r>
      <w:r>
        <w:rPr>
          <w:rFonts w:ascii="Times New Roman" w:eastAsiaTheme="minorEastAsia"/>
        </w:rPr>
        <w:t>，</w:t>
      </w:r>
      <w:r>
        <w:rPr>
          <w:rFonts w:ascii="Times New Roman" w:eastAsiaTheme="minorEastAsia" w:hint="eastAsia"/>
        </w:rPr>
        <w:t>1</w:t>
      </w:r>
      <w:r>
        <w:rPr>
          <w:rFonts w:ascii="Times New Roman" w:eastAsiaTheme="minorEastAsia"/>
        </w:rPr>
        <w:t>50 mm ×4.6 mm</w:t>
      </w:r>
      <w:r>
        <w:rPr>
          <w:rFonts w:ascii="Times New Roman" w:eastAsiaTheme="minorEastAsia"/>
        </w:rPr>
        <w:t>，</w:t>
      </w:r>
      <w:r>
        <w:rPr>
          <w:rFonts w:ascii="Times New Roman" w:eastAsiaTheme="minorEastAsia" w:hint="eastAsia"/>
        </w:rPr>
        <w:t xml:space="preserve">3.5 </w:t>
      </w:r>
      <w:r>
        <w:rPr>
          <w:rFonts w:ascii="Times New Roman" w:eastAsiaTheme="minorEastAsia"/>
        </w:rPr>
        <w:t>µm</w:t>
      </w:r>
      <w:r>
        <w:rPr>
          <w:rFonts w:ascii="Times New Roman" w:eastAsiaTheme="minorEastAsia"/>
        </w:rPr>
        <w:t>，或等效色谱柱。</w:t>
      </w:r>
      <w:r>
        <w:rPr>
          <w:rFonts w:ascii="Times New Roman" w:eastAsiaTheme="minorEastAsia"/>
        </w:rPr>
        <w:t xml:space="preserve"> </w:t>
      </w:r>
    </w:p>
    <w:p w:rsidR="007B2E57" w:rsidRDefault="00A14907">
      <w:pPr>
        <w:pStyle w:val="a1"/>
        <w:numPr>
          <w:ilvl w:val="0"/>
          <w:numId w:val="0"/>
        </w:numPr>
        <w:spacing w:beforeLines="0" w:before="0" w:afterLines="0" w:after="0" w:line="300" w:lineRule="auto"/>
        <w:ind w:firstLineChars="300" w:firstLine="630"/>
        <w:rPr>
          <w:rFonts w:ascii="Times New Roman" w:eastAsiaTheme="minorEastAsia"/>
        </w:rPr>
      </w:pPr>
      <w:r>
        <w:rPr>
          <w:rFonts w:ascii="Times New Roman" w:eastAsiaTheme="minorEastAsia"/>
        </w:rPr>
        <w:t>流动相：</w:t>
      </w:r>
      <w:r>
        <w:rPr>
          <w:rFonts w:ascii="Times New Roman" w:eastAsiaTheme="minorEastAsia"/>
        </w:rPr>
        <w:t xml:space="preserve"> a</w:t>
      </w:r>
      <w:r>
        <w:rPr>
          <w:rFonts w:ascii="Times New Roman" w:eastAsiaTheme="minorEastAsia"/>
        </w:rPr>
        <w:t>）流动相</w:t>
      </w:r>
      <w:r>
        <w:rPr>
          <w:rFonts w:ascii="Times New Roman" w:eastAsiaTheme="minorEastAsia"/>
        </w:rPr>
        <w:t>A</w:t>
      </w:r>
      <w:r>
        <w:rPr>
          <w:rFonts w:ascii="Times New Roman" w:eastAsiaTheme="minorEastAsia"/>
        </w:rPr>
        <w:t>：</w:t>
      </w:r>
      <w:r>
        <w:rPr>
          <w:rFonts w:ascii="Times New Roman" w:eastAsiaTheme="minorEastAsia"/>
        </w:rPr>
        <w:t xml:space="preserve">2 </w:t>
      </w:r>
      <w:proofErr w:type="spellStart"/>
      <w:r>
        <w:rPr>
          <w:rFonts w:ascii="Times New Roman" w:eastAsiaTheme="minorEastAsia"/>
        </w:rPr>
        <w:t>mmol</w:t>
      </w:r>
      <w:proofErr w:type="spellEnd"/>
      <w:r>
        <w:rPr>
          <w:rFonts w:ascii="Times New Roman" w:eastAsiaTheme="minorEastAsia"/>
        </w:rPr>
        <w:t xml:space="preserve">/L </w:t>
      </w:r>
      <w:r>
        <w:rPr>
          <w:rFonts w:ascii="Times New Roman" w:eastAsiaTheme="minorEastAsia"/>
          <w:i/>
        </w:rPr>
        <w:t>β</w:t>
      </w:r>
      <w:r>
        <w:rPr>
          <w:rFonts w:ascii="Times New Roman" w:eastAsiaTheme="minorEastAsia"/>
        </w:rPr>
        <w:t>-</w:t>
      </w:r>
      <w:r>
        <w:rPr>
          <w:rFonts w:ascii="Times New Roman" w:eastAsiaTheme="minorEastAsia"/>
        </w:rPr>
        <w:t>环糊精</w:t>
      </w:r>
      <w:r>
        <w:rPr>
          <w:rFonts w:ascii="Times New Roman" w:eastAsiaTheme="minorEastAsia" w:hint="eastAsia"/>
        </w:rPr>
        <w:t>溶液，</w:t>
      </w:r>
      <w:r>
        <w:rPr>
          <w:rFonts w:ascii="Times New Roman" w:eastAsiaTheme="minorEastAsia" w:hint="eastAsia"/>
        </w:rPr>
        <w:t xml:space="preserve"> </w:t>
      </w:r>
      <w:r>
        <w:rPr>
          <w:rFonts w:ascii="Times New Roman" w:eastAsiaTheme="minorEastAsia"/>
        </w:rPr>
        <w:t>b</w:t>
      </w:r>
      <w:r>
        <w:rPr>
          <w:rFonts w:ascii="Times New Roman" w:eastAsiaTheme="minorEastAsia"/>
        </w:rPr>
        <w:t>）流动相</w:t>
      </w:r>
      <w:r>
        <w:rPr>
          <w:rFonts w:ascii="Times New Roman" w:eastAsiaTheme="minorEastAsia"/>
        </w:rPr>
        <w:t>B</w:t>
      </w:r>
      <w:r>
        <w:rPr>
          <w:rFonts w:ascii="Times New Roman" w:eastAsiaTheme="minorEastAsia"/>
        </w:rPr>
        <w:t>：乙腈</w:t>
      </w:r>
      <w:r>
        <w:rPr>
          <w:rFonts w:ascii="Times New Roman" w:eastAsiaTheme="minorEastAsia"/>
        </w:rPr>
        <w:t xml:space="preserve"> </w:t>
      </w:r>
      <w:r>
        <w:rPr>
          <w:rFonts w:ascii="Times New Roman" w:eastAsiaTheme="minorEastAsia"/>
        </w:rPr>
        <w:t>。</w:t>
      </w:r>
    </w:p>
    <w:p w:rsidR="007B2E57" w:rsidRDefault="00A14907">
      <w:pPr>
        <w:pStyle w:val="a1"/>
        <w:numPr>
          <w:ilvl w:val="0"/>
          <w:numId w:val="0"/>
        </w:numPr>
        <w:spacing w:beforeLines="0" w:before="0" w:afterLines="0" w:after="0" w:line="300" w:lineRule="auto"/>
        <w:ind w:firstLineChars="700" w:firstLine="1470"/>
        <w:rPr>
          <w:rFonts w:ascii="Times New Roman" w:eastAsiaTheme="minorEastAsia"/>
        </w:rPr>
      </w:pPr>
      <w:r>
        <w:rPr>
          <w:rFonts w:ascii="Times New Roman" w:eastAsiaTheme="minorEastAsia"/>
        </w:rPr>
        <w:t>等度洗脱：</w:t>
      </w:r>
      <w:r>
        <w:rPr>
          <w:rFonts w:ascii="Times New Roman" w:eastAsiaTheme="minorEastAsia"/>
        </w:rPr>
        <w:t>A</w:t>
      </w:r>
      <w:r>
        <w:rPr>
          <w:rFonts w:ascii="Times New Roman" w:eastAsiaTheme="minorEastAsia"/>
        </w:rPr>
        <w:t>：</w:t>
      </w:r>
      <w:r>
        <w:rPr>
          <w:rFonts w:ascii="Times New Roman" w:eastAsiaTheme="minorEastAsia"/>
        </w:rPr>
        <w:t>B=75</w:t>
      </w:r>
      <w:r>
        <w:rPr>
          <w:rFonts w:ascii="Times New Roman" w:eastAsiaTheme="minorEastAsia"/>
        </w:rPr>
        <w:t>：</w:t>
      </w:r>
      <w:r>
        <w:rPr>
          <w:rFonts w:ascii="Times New Roman" w:eastAsiaTheme="minorEastAsia"/>
        </w:rPr>
        <w:t>25</w:t>
      </w:r>
    </w:p>
    <w:p w:rsidR="007B2E57" w:rsidRDefault="00A14907">
      <w:pPr>
        <w:pStyle w:val="a1"/>
        <w:numPr>
          <w:ilvl w:val="0"/>
          <w:numId w:val="0"/>
        </w:numPr>
        <w:spacing w:beforeLines="0" w:before="0" w:afterLines="0" w:after="0" w:line="300" w:lineRule="auto"/>
        <w:ind w:firstLineChars="300" w:firstLine="630"/>
        <w:rPr>
          <w:rFonts w:ascii="Times New Roman" w:eastAsiaTheme="minorEastAsia"/>
        </w:rPr>
      </w:pPr>
      <w:r>
        <w:rPr>
          <w:rFonts w:ascii="Times New Roman" w:eastAsiaTheme="minorEastAsia"/>
        </w:rPr>
        <w:lastRenderedPageBreak/>
        <w:t>柱温：</w:t>
      </w:r>
      <w:r>
        <w:rPr>
          <w:rFonts w:ascii="Times New Roman" w:eastAsiaTheme="minorEastAsia"/>
        </w:rPr>
        <w:t>25</w:t>
      </w:r>
      <w:r>
        <w:rPr>
          <w:rFonts w:ascii="Times New Roman" w:eastAsiaTheme="minorEastAsia" w:hint="eastAsia"/>
        </w:rPr>
        <w:t xml:space="preserve"> </w:t>
      </w:r>
      <w:r>
        <w:rPr>
          <w:rFonts w:ascii="Times New Roman" w:eastAsiaTheme="minorEastAsia"/>
        </w:rPr>
        <w:t>℃</w:t>
      </w:r>
      <w:r>
        <w:rPr>
          <w:rFonts w:ascii="Times New Roman" w:eastAsiaTheme="minorEastAsia"/>
        </w:rPr>
        <w:t>。</w:t>
      </w:r>
      <w:r>
        <w:rPr>
          <w:rFonts w:ascii="Times New Roman" w:eastAsiaTheme="minorEastAsia"/>
        </w:rPr>
        <w:t xml:space="preserve"> </w:t>
      </w:r>
    </w:p>
    <w:p w:rsidR="007B2E57" w:rsidRDefault="00A14907">
      <w:pPr>
        <w:pStyle w:val="a1"/>
        <w:numPr>
          <w:ilvl w:val="0"/>
          <w:numId w:val="0"/>
        </w:numPr>
        <w:spacing w:beforeLines="0" w:before="0" w:afterLines="0" w:after="0" w:line="300" w:lineRule="auto"/>
        <w:ind w:firstLineChars="300" w:firstLine="630"/>
        <w:rPr>
          <w:rFonts w:ascii="Times New Roman" w:eastAsiaTheme="minorEastAsia"/>
        </w:rPr>
      </w:pPr>
      <w:r>
        <w:rPr>
          <w:rFonts w:ascii="Times New Roman" w:eastAsiaTheme="minorEastAsia"/>
        </w:rPr>
        <w:t>流速：</w:t>
      </w:r>
      <w:r>
        <w:rPr>
          <w:rFonts w:ascii="Times New Roman" w:eastAsiaTheme="minorEastAsia"/>
        </w:rPr>
        <w:t xml:space="preserve">1.0 mL/min </w:t>
      </w:r>
      <w:r>
        <w:rPr>
          <w:rFonts w:ascii="Times New Roman" w:eastAsiaTheme="minorEastAsia"/>
        </w:rPr>
        <w:t>。</w:t>
      </w:r>
    </w:p>
    <w:p w:rsidR="007B2E57" w:rsidRDefault="00A14907">
      <w:pPr>
        <w:pStyle w:val="a1"/>
        <w:numPr>
          <w:ilvl w:val="0"/>
          <w:numId w:val="0"/>
        </w:numPr>
        <w:spacing w:beforeLines="0" w:before="0" w:afterLines="0" w:after="0" w:line="300" w:lineRule="auto"/>
        <w:ind w:firstLineChars="300" w:firstLine="630"/>
        <w:rPr>
          <w:rFonts w:ascii="Times New Roman" w:eastAsiaTheme="minorEastAsia"/>
        </w:rPr>
      </w:pPr>
      <w:r>
        <w:rPr>
          <w:rFonts w:ascii="Times New Roman" w:eastAsiaTheme="minorEastAsia"/>
        </w:rPr>
        <w:t>检测波长：</w:t>
      </w:r>
      <w:r>
        <w:rPr>
          <w:rFonts w:ascii="Times New Roman" w:eastAsiaTheme="minorEastAsia"/>
        </w:rPr>
        <w:t>205</w:t>
      </w:r>
      <w:r>
        <w:rPr>
          <w:rFonts w:ascii="Times New Roman" w:eastAsiaTheme="minorEastAsia" w:hint="eastAsia"/>
        </w:rPr>
        <w:t xml:space="preserve"> </w:t>
      </w:r>
      <w:r>
        <w:rPr>
          <w:rFonts w:ascii="Times New Roman" w:eastAsiaTheme="minorEastAsia"/>
        </w:rPr>
        <w:t>nm</w:t>
      </w:r>
      <w:r>
        <w:rPr>
          <w:rFonts w:ascii="Times New Roman" w:eastAsiaTheme="minorEastAsia"/>
        </w:rPr>
        <w:t>。</w:t>
      </w:r>
      <w:r>
        <w:rPr>
          <w:rFonts w:ascii="Times New Roman" w:eastAsiaTheme="minorEastAsia"/>
        </w:rPr>
        <w:t xml:space="preserve"> </w:t>
      </w:r>
    </w:p>
    <w:p w:rsidR="007B2E57" w:rsidRDefault="00A14907">
      <w:pPr>
        <w:pStyle w:val="a1"/>
        <w:numPr>
          <w:ilvl w:val="0"/>
          <w:numId w:val="0"/>
        </w:numPr>
        <w:spacing w:beforeLines="0" w:before="0" w:afterLines="0" w:after="0" w:line="300" w:lineRule="auto"/>
        <w:ind w:firstLineChars="300" w:firstLine="630"/>
        <w:rPr>
          <w:rFonts w:ascii="Times New Roman" w:eastAsiaTheme="minorEastAsia"/>
        </w:rPr>
      </w:pPr>
      <w:r>
        <w:rPr>
          <w:rFonts w:ascii="Times New Roman" w:eastAsiaTheme="minorEastAsia"/>
        </w:rPr>
        <w:t>进样量：</w:t>
      </w:r>
      <w:r>
        <w:rPr>
          <w:rFonts w:ascii="Times New Roman" w:eastAsiaTheme="minorEastAsia"/>
        </w:rPr>
        <w:t>10</w:t>
      </w:r>
      <w:r>
        <w:rPr>
          <w:rFonts w:ascii="Times New Roman" w:eastAsiaTheme="minorEastAsia" w:hint="eastAsia"/>
        </w:rPr>
        <w:t xml:space="preserve"> </w:t>
      </w:r>
      <w:r>
        <w:rPr>
          <w:rFonts w:ascii="Times New Roman" w:eastAsiaTheme="minorEastAsia"/>
        </w:rPr>
        <w:t>µL</w:t>
      </w:r>
      <w:r>
        <w:rPr>
          <w:rFonts w:ascii="Times New Roman" w:eastAsiaTheme="minorEastAsia"/>
        </w:rPr>
        <w:t>。</w:t>
      </w:r>
      <w:r>
        <w:rPr>
          <w:rFonts w:ascii="Times New Roman" w:eastAsiaTheme="minorEastAsia"/>
        </w:rPr>
        <w:t xml:space="preserve"> </w:t>
      </w:r>
    </w:p>
    <w:p w:rsidR="007B2E57" w:rsidRDefault="00A14907">
      <w:pPr>
        <w:pStyle w:val="a1"/>
        <w:numPr>
          <w:ilvl w:val="0"/>
          <w:numId w:val="0"/>
        </w:numPr>
        <w:spacing w:beforeLines="0" w:before="0" w:afterLines="0" w:after="0" w:line="300" w:lineRule="auto"/>
        <w:ind w:left="420" w:hangingChars="200" w:hanging="420"/>
        <w:rPr>
          <w:rFonts w:ascii="Times New Roman" w:eastAsiaTheme="minorEastAsia"/>
        </w:rPr>
      </w:pPr>
      <w:r>
        <w:rPr>
          <w:rFonts w:ascii="Times New Roman" w:eastAsiaTheme="minorEastAsia" w:hint="eastAsia"/>
        </w:rPr>
        <w:t xml:space="preserve">B. </w:t>
      </w:r>
      <w:r>
        <w:rPr>
          <w:rFonts w:ascii="Times New Roman" w:eastAsiaTheme="minorEastAsia"/>
        </w:rPr>
        <w:t>5.</w:t>
      </w:r>
      <w:r>
        <w:rPr>
          <w:rFonts w:ascii="Times New Roman" w:eastAsiaTheme="minorEastAsia" w:hint="eastAsia"/>
        </w:rPr>
        <w:t>4</w:t>
      </w:r>
      <w:r>
        <w:rPr>
          <w:rFonts w:ascii="Times New Roman" w:eastAsiaTheme="minorEastAsia"/>
        </w:rPr>
        <w:t xml:space="preserve">　定量测定</w:t>
      </w:r>
    </w:p>
    <w:p w:rsidR="007B2E57" w:rsidRDefault="00A14907">
      <w:pPr>
        <w:pStyle w:val="a1"/>
        <w:numPr>
          <w:ilvl w:val="0"/>
          <w:numId w:val="0"/>
        </w:numPr>
        <w:spacing w:beforeLines="0" w:before="0" w:afterLines="0" w:after="0" w:line="300" w:lineRule="auto"/>
        <w:ind w:firstLineChars="300" w:firstLine="630"/>
        <w:rPr>
          <w:rFonts w:ascii="Times New Roman" w:eastAsiaTheme="minorEastAsia"/>
        </w:rPr>
      </w:pPr>
      <w:r>
        <w:rPr>
          <w:rFonts w:ascii="Times New Roman" w:eastAsiaTheme="minorEastAsia"/>
        </w:rPr>
        <w:t>将空白溶液、混合标准系列溶液、</w:t>
      </w:r>
      <w:proofErr w:type="gramStart"/>
      <w:r>
        <w:rPr>
          <w:rFonts w:ascii="Times New Roman" w:eastAsiaTheme="minorEastAsia" w:hint="eastAsia"/>
        </w:rPr>
        <w:t>供试品</w:t>
      </w:r>
      <w:r>
        <w:rPr>
          <w:rFonts w:ascii="Times New Roman" w:eastAsiaTheme="minorEastAsia"/>
        </w:rPr>
        <w:t>溶液</w:t>
      </w:r>
      <w:proofErr w:type="gramEnd"/>
      <w:r>
        <w:rPr>
          <w:rFonts w:ascii="Times New Roman" w:eastAsiaTheme="minorEastAsia"/>
        </w:rPr>
        <w:t>依次</w:t>
      </w:r>
      <w:r>
        <w:rPr>
          <w:rFonts w:ascii="Times New Roman" w:eastAsiaTheme="minorEastAsia" w:hint="eastAsia"/>
        </w:rPr>
        <w:t>测定</w:t>
      </w:r>
      <w:r>
        <w:rPr>
          <w:rFonts w:ascii="Times New Roman" w:eastAsiaTheme="minorEastAsia"/>
        </w:rPr>
        <w:t>，以各化合物的系列浓度为横坐标，以峰面积为纵坐标，进行线性回归，</w:t>
      </w:r>
      <w:r>
        <w:rPr>
          <w:rFonts w:ascii="Times New Roman" w:eastAsiaTheme="minorEastAsia" w:hint="eastAsia"/>
        </w:rPr>
        <w:t>绘制</w:t>
      </w:r>
      <w:r>
        <w:rPr>
          <w:rFonts w:ascii="Times New Roman" w:eastAsiaTheme="minorEastAsia"/>
        </w:rPr>
        <w:t>标准曲线，其线性相关系数应大于</w:t>
      </w:r>
      <w:r>
        <w:rPr>
          <w:rFonts w:ascii="Times New Roman" w:eastAsiaTheme="minorEastAsia" w:hint="eastAsia"/>
        </w:rPr>
        <w:t>0.99</w:t>
      </w:r>
      <w:r>
        <w:rPr>
          <w:rFonts w:ascii="Times New Roman" w:eastAsiaTheme="minorEastAsia" w:hint="eastAsia"/>
        </w:rPr>
        <w:t>。</w:t>
      </w:r>
      <w:proofErr w:type="gramStart"/>
      <w:r>
        <w:rPr>
          <w:rFonts w:ascii="Times New Roman" w:eastAsiaTheme="minorEastAsia" w:hint="eastAsia"/>
        </w:rPr>
        <w:t>供试品溶液</w:t>
      </w:r>
      <w:proofErr w:type="gramEnd"/>
      <w:r>
        <w:rPr>
          <w:rFonts w:ascii="Times New Roman" w:eastAsiaTheme="minorEastAsia" w:hint="eastAsia"/>
        </w:rPr>
        <w:t>中用</w:t>
      </w:r>
      <w:r>
        <w:rPr>
          <w:rFonts w:ascii="Times New Roman" w:eastAsiaTheme="minorEastAsia"/>
        </w:rPr>
        <w:t>外标法定量，计算样品中三种化合物的含量。</w:t>
      </w:r>
      <w:r>
        <w:rPr>
          <w:rFonts w:ascii="Times New Roman" w:eastAsiaTheme="minorEastAsia"/>
        </w:rPr>
        <w:t xml:space="preserve"> </w:t>
      </w:r>
    </w:p>
    <w:p w:rsidR="007B2E57" w:rsidRDefault="00A14907">
      <w:pPr>
        <w:pStyle w:val="a1"/>
        <w:numPr>
          <w:ilvl w:val="0"/>
          <w:numId w:val="0"/>
        </w:numPr>
        <w:spacing w:beforeLines="0" w:before="0" w:afterLines="0" w:after="0" w:line="300" w:lineRule="auto"/>
        <w:rPr>
          <w:rFonts w:ascii="Times New Roman" w:eastAsia="宋体"/>
        </w:rPr>
      </w:pPr>
      <w:r>
        <w:rPr>
          <w:rFonts w:ascii="Times New Roman" w:eastAsia="宋体" w:hint="eastAsia"/>
        </w:rPr>
        <w:t xml:space="preserve">B. </w:t>
      </w:r>
      <w:r>
        <w:rPr>
          <w:rFonts w:ascii="Times New Roman" w:eastAsia="宋体"/>
        </w:rPr>
        <w:t>6</w:t>
      </w:r>
      <w:r>
        <w:rPr>
          <w:rFonts w:ascii="Times New Roman" w:eastAsia="宋体"/>
        </w:rPr>
        <w:t xml:space="preserve">　计算</w:t>
      </w:r>
      <w:r>
        <w:rPr>
          <w:rFonts w:ascii="Times New Roman" w:eastAsia="宋体"/>
        </w:rPr>
        <w:t xml:space="preserve"> </w:t>
      </w:r>
    </w:p>
    <w:p w:rsidR="007B2E57" w:rsidRDefault="00A14907">
      <w:pPr>
        <w:pStyle w:val="a1"/>
        <w:numPr>
          <w:ilvl w:val="0"/>
          <w:numId w:val="0"/>
        </w:numPr>
        <w:spacing w:beforeLines="0" w:before="0" w:afterLines="0" w:after="0" w:line="300" w:lineRule="auto"/>
        <w:ind w:firstLineChars="300" w:firstLine="630"/>
        <w:rPr>
          <w:rFonts w:ascii="Times New Roman" w:eastAsiaTheme="minorEastAsia"/>
        </w:rPr>
      </w:pPr>
      <w:r>
        <w:rPr>
          <w:rFonts w:ascii="Times New Roman" w:eastAsiaTheme="minorEastAsia" w:hint="eastAsia"/>
        </w:rPr>
        <w:t>积雪草</w:t>
      </w:r>
      <w:r>
        <w:rPr>
          <w:rFonts w:ascii="Times New Roman" w:eastAsiaTheme="minorEastAsia"/>
        </w:rPr>
        <w:t>总</w:t>
      </w:r>
      <w:proofErr w:type="gramStart"/>
      <w:r>
        <w:rPr>
          <w:rFonts w:ascii="Times New Roman" w:eastAsiaTheme="minorEastAsia"/>
        </w:rPr>
        <w:t>苷</w:t>
      </w:r>
      <w:proofErr w:type="gramEnd"/>
      <w:r>
        <w:rPr>
          <w:rFonts w:ascii="Times New Roman" w:eastAsiaTheme="minorEastAsia"/>
        </w:rPr>
        <w:t>含量以质量分数</w:t>
      </w:r>
      <w:r>
        <w:rPr>
          <w:rFonts w:ascii="Times New Roman" w:eastAsiaTheme="minorEastAsia"/>
        </w:rPr>
        <w:t>Wi</w:t>
      </w:r>
      <w:r>
        <w:rPr>
          <w:rFonts w:ascii="Times New Roman" w:eastAsiaTheme="minorEastAsia"/>
        </w:rPr>
        <w:t>计，数值以</w:t>
      </w:r>
      <w:r>
        <w:rPr>
          <w:rFonts w:ascii="Times New Roman" w:eastAsiaTheme="minorEastAsia"/>
        </w:rPr>
        <w:t>%</w:t>
      </w:r>
      <w:r>
        <w:rPr>
          <w:rFonts w:ascii="Times New Roman" w:eastAsiaTheme="minorEastAsia"/>
        </w:rPr>
        <w:t>表示，按式</w:t>
      </w:r>
      <w:r>
        <w:rPr>
          <w:rFonts w:ascii="Times New Roman" w:eastAsiaTheme="minorEastAsia"/>
        </w:rPr>
        <w:t>(</w:t>
      </w:r>
      <w:r>
        <w:rPr>
          <w:rFonts w:ascii="Times New Roman" w:eastAsiaTheme="minorEastAsia" w:hint="eastAsia"/>
        </w:rPr>
        <w:t>1</w:t>
      </w:r>
      <w:r>
        <w:rPr>
          <w:rFonts w:ascii="Times New Roman" w:eastAsiaTheme="minorEastAsia"/>
        </w:rPr>
        <w:t>)</w:t>
      </w:r>
      <w:r>
        <w:rPr>
          <w:rFonts w:ascii="Times New Roman" w:eastAsiaTheme="minorEastAsia"/>
        </w:rPr>
        <w:t>计算：</w:t>
      </w:r>
    </w:p>
    <w:p w:rsidR="007B2E57" w:rsidRDefault="007C5177">
      <w:pPr>
        <w:pStyle w:val="a9"/>
        <w:spacing w:line="300" w:lineRule="auto"/>
      </w:pPr>
      <m:oMathPara>
        <m:oMath>
          <m:sSub>
            <m:sSubPr>
              <m:ctrlPr>
                <w:rPr>
                  <w:rFonts w:ascii="Cambria Math" w:hAnsi="Cambria Math"/>
                </w:rPr>
              </m:ctrlPr>
            </m:sSubPr>
            <m:e>
              <m:r>
                <w:rPr>
                  <w:rFonts w:ascii="Cambria Math" w:hAnsi="Cambria Math"/>
                </w:rPr>
                <m:t>W</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AS</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MS</m:t>
              </m:r>
            </m:sub>
          </m:sSub>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ASB</m:t>
              </m:r>
            </m:sub>
          </m:sSub>
        </m:oMath>
      </m:oMathPara>
    </w:p>
    <w:p w:rsidR="007B2E57" w:rsidRDefault="00A14907">
      <w:pPr>
        <w:pStyle w:val="a1"/>
        <w:numPr>
          <w:ilvl w:val="0"/>
          <w:numId w:val="0"/>
        </w:numPr>
        <w:spacing w:beforeLines="0" w:before="0" w:afterLines="0" w:after="0" w:line="300" w:lineRule="auto"/>
        <w:ind w:firstLineChars="200" w:firstLine="420"/>
        <w:rPr>
          <w:rFonts w:ascii="Times New Roman" w:eastAsiaTheme="minorEastAsia"/>
        </w:rPr>
      </w:pPr>
      <w:r>
        <w:rPr>
          <w:rFonts w:ascii="Times New Roman" w:eastAsiaTheme="minorEastAsia"/>
        </w:rPr>
        <w:t>（</w:t>
      </w:r>
      <w:r>
        <w:rPr>
          <w:rFonts w:ascii="Times New Roman" w:eastAsiaTheme="minorEastAsia"/>
        </w:rPr>
        <w:t>1</w:t>
      </w:r>
      <w:r>
        <w:rPr>
          <w:rFonts w:ascii="Times New Roman" w:eastAsiaTheme="minorEastAsia"/>
        </w:rPr>
        <w:t>）</w:t>
      </w:r>
      <w:r>
        <w:rPr>
          <w:rFonts w:ascii="Times New Roman" w:eastAsiaTheme="minorEastAsia"/>
        </w:rPr>
        <w:t xml:space="preserve"> </w:t>
      </w:r>
      <w:r>
        <w:rPr>
          <w:rFonts w:ascii="Times New Roman" w:eastAsiaTheme="minorEastAsia"/>
        </w:rPr>
        <w:t>式中：</w:t>
      </w:r>
    </w:p>
    <w:p w:rsidR="007B2E57" w:rsidRDefault="00A14907">
      <w:pPr>
        <w:pStyle w:val="a1"/>
        <w:numPr>
          <w:ilvl w:val="0"/>
          <w:numId w:val="0"/>
        </w:numPr>
        <w:spacing w:beforeLines="0" w:before="0" w:afterLines="0" w:after="0" w:line="300" w:lineRule="auto"/>
        <w:ind w:firstLineChars="200" w:firstLine="420"/>
        <w:rPr>
          <w:rFonts w:ascii="Times New Roman" w:eastAsiaTheme="minorEastAsia"/>
        </w:rPr>
      </w:pPr>
      <w:r>
        <w:rPr>
          <w:rFonts w:ascii="Times New Roman" w:eastAsiaTheme="minorEastAsia" w:hint="eastAsia"/>
        </w:rPr>
        <w:t>W</w:t>
      </w:r>
      <w:r>
        <w:rPr>
          <w:rFonts w:ascii="Times New Roman" w:eastAsiaTheme="minorEastAsia" w:hint="eastAsia"/>
          <w:vertAlign w:val="subscript"/>
        </w:rPr>
        <w:t>AS</w:t>
      </w:r>
      <w:r>
        <w:rPr>
          <w:rFonts w:ascii="Times New Roman" w:eastAsiaTheme="minorEastAsia"/>
        </w:rPr>
        <w:t xml:space="preserve"> – </w:t>
      </w:r>
      <w:r>
        <w:rPr>
          <w:rFonts w:ascii="Times New Roman" w:eastAsiaTheme="minorEastAsia" w:hint="eastAsia"/>
        </w:rPr>
        <w:t>提取液或提取物中积雪草</w:t>
      </w:r>
      <w:proofErr w:type="gramStart"/>
      <w:r>
        <w:rPr>
          <w:rFonts w:ascii="Times New Roman" w:eastAsiaTheme="minorEastAsia" w:hint="eastAsia"/>
        </w:rPr>
        <w:t>苷</w:t>
      </w:r>
      <w:proofErr w:type="gramEnd"/>
      <w:r>
        <w:rPr>
          <w:rFonts w:ascii="Times New Roman" w:eastAsiaTheme="minorEastAsia" w:hint="eastAsia"/>
        </w:rPr>
        <w:t>的含量，</w:t>
      </w:r>
      <w:r>
        <w:rPr>
          <w:rFonts w:ascii="Times New Roman" w:eastAsiaTheme="minorEastAsia" w:hint="eastAsia"/>
        </w:rPr>
        <w:t>%</w:t>
      </w:r>
      <w:r>
        <w:rPr>
          <w:rFonts w:ascii="Times New Roman" w:eastAsiaTheme="minorEastAsia"/>
        </w:rPr>
        <w:t>；</w:t>
      </w:r>
    </w:p>
    <w:p w:rsidR="007B2E57" w:rsidRDefault="00A14907">
      <w:pPr>
        <w:pStyle w:val="a1"/>
        <w:numPr>
          <w:ilvl w:val="0"/>
          <w:numId w:val="0"/>
        </w:numPr>
        <w:spacing w:beforeLines="0" w:before="0" w:afterLines="0" w:after="0" w:line="300" w:lineRule="auto"/>
        <w:ind w:firstLineChars="200" w:firstLine="420"/>
        <w:rPr>
          <w:rFonts w:ascii="Times New Roman" w:eastAsiaTheme="minorEastAsia"/>
        </w:rPr>
      </w:pPr>
      <w:r>
        <w:rPr>
          <w:rFonts w:ascii="Times New Roman" w:eastAsiaTheme="minorEastAsia" w:hint="eastAsia"/>
        </w:rPr>
        <w:t>W</w:t>
      </w:r>
      <w:r>
        <w:rPr>
          <w:rFonts w:ascii="Times New Roman" w:eastAsiaTheme="minorEastAsia" w:hint="eastAsia"/>
          <w:vertAlign w:val="subscript"/>
        </w:rPr>
        <w:t>MS</w:t>
      </w:r>
      <w:r>
        <w:rPr>
          <w:rFonts w:ascii="Times New Roman" w:eastAsiaTheme="minorEastAsia"/>
        </w:rPr>
        <w:t xml:space="preserve"> – </w:t>
      </w:r>
      <w:r>
        <w:rPr>
          <w:rFonts w:ascii="Times New Roman" w:eastAsiaTheme="minorEastAsia" w:hint="eastAsia"/>
        </w:rPr>
        <w:t>提取液或提取物中羟基积雪草</w:t>
      </w:r>
      <w:proofErr w:type="gramStart"/>
      <w:r>
        <w:rPr>
          <w:rFonts w:ascii="Times New Roman" w:eastAsiaTheme="minorEastAsia" w:hint="eastAsia"/>
        </w:rPr>
        <w:t>苷</w:t>
      </w:r>
      <w:proofErr w:type="gramEnd"/>
      <w:r>
        <w:rPr>
          <w:rFonts w:ascii="Times New Roman" w:eastAsiaTheme="minorEastAsia" w:hint="eastAsia"/>
        </w:rPr>
        <w:t>的含量，</w:t>
      </w:r>
      <w:r>
        <w:rPr>
          <w:rFonts w:ascii="Times New Roman" w:eastAsiaTheme="minorEastAsia" w:hint="eastAsia"/>
        </w:rPr>
        <w:t>%</w:t>
      </w:r>
      <w:r>
        <w:rPr>
          <w:rFonts w:ascii="Times New Roman" w:eastAsiaTheme="minorEastAsia"/>
        </w:rPr>
        <w:t>；</w:t>
      </w:r>
    </w:p>
    <w:p w:rsidR="007B2E57" w:rsidRDefault="00A14907">
      <w:pPr>
        <w:pStyle w:val="a1"/>
        <w:numPr>
          <w:ilvl w:val="0"/>
          <w:numId w:val="0"/>
        </w:numPr>
        <w:spacing w:beforeLines="0" w:before="0" w:afterLines="0" w:after="0" w:line="300" w:lineRule="auto"/>
        <w:ind w:firstLineChars="200" w:firstLine="420"/>
        <w:rPr>
          <w:rFonts w:ascii="Times New Roman" w:eastAsiaTheme="minorEastAsia"/>
        </w:rPr>
      </w:pPr>
      <w:r>
        <w:rPr>
          <w:rFonts w:ascii="Times New Roman" w:eastAsiaTheme="minorEastAsia" w:hint="eastAsia"/>
        </w:rPr>
        <w:t>W</w:t>
      </w:r>
      <w:r>
        <w:rPr>
          <w:rFonts w:ascii="Times New Roman" w:eastAsiaTheme="minorEastAsia" w:hint="eastAsia"/>
          <w:vertAlign w:val="subscript"/>
        </w:rPr>
        <w:t>ASB</w:t>
      </w:r>
      <w:r>
        <w:rPr>
          <w:rFonts w:ascii="Times New Roman" w:eastAsiaTheme="minorEastAsia"/>
        </w:rPr>
        <w:t xml:space="preserve"> – </w:t>
      </w:r>
      <w:r>
        <w:rPr>
          <w:rFonts w:ascii="Times New Roman" w:eastAsiaTheme="minorEastAsia" w:hint="eastAsia"/>
        </w:rPr>
        <w:t>提取液或提取物中积雪草</w:t>
      </w:r>
      <w:proofErr w:type="gramStart"/>
      <w:r>
        <w:rPr>
          <w:rFonts w:ascii="Times New Roman" w:eastAsiaTheme="minorEastAsia" w:hint="eastAsia"/>
        </w:rPr>
        <w:t>苷</w:t>
      </w:r>
      <w:proofErr w:type="gramEnd"/>
      <w:r>
        <w:rPr>
          <w:rFonts w:ascii="Times New Roman" w:eastAsiaTheme="minorEastAsia" w:hint="eastAsia"/>
        </w:rPr>
        <w:t>B</w:t>
      </w:r>
      <w:r>
        <w:rPr>
          <w:rFonts w:ascii="Times New Roman" w:eastAsiaTheme="minorEastAsia" w:hint="eastAsia"/>
        </w:rPr>
        <w:t>的含量，</w:t>
      </w:r>
      <w:r>
        <w:rPr>
          <w:rFonts w:ascii="Times New Roman" w:eastAsiaTheme="minorEastAsia" w:hint="eastAsia"/>
        </w:rPr>
        <w:t>%</w:t>
      </w:r>
      <w:r>
        <w:rPr>
          <w:rFonts w:ascii="Times New Roman" w:eastAsiaTheme="minorEastAsia"/>
        </w:rPr>
        <w:t>；</w:t>
      </w:r>
    </w:p>
    <w:p w:rsidR="007B2E57" w:rsidRDefault="00A14907">
      <w:pPr>
        <w:pStyle w:val="a1"/>
        <w:numPr>
          <w:ilvl w:val="0"/>
          <w:numId w:val="0"/>
        </w:numPr>
        <w:spacing w:beforeLines="0" w:before="0" w:afterLines="0" w:after="0" w:line="300" w:lineRule="auto"/>
        <w:ind w:leftChars="200" w:left="420"/>
        <w:rPr>
          <w:rFonts w:ascii="Times New Roman" w:eastAsiaTheme="minorEastAsia"/>
        </w:rPr>
      </w:pPr>
      <w:r>
        <w:rPr>
          <w:rFonts w:ascii="Times New Roman" w:eastAsiaTheme="minorEastAsia"/>
        </w:rPr>
        <w:t>计算结果保留小数点后一位有效数字。</w:t>
      </w:r>
    </w:p>
    <w:p w:rsidR="007B2E57" w:rsidRDefault="00A14907">
      <w:pPr>
        <w:pStyle w:val="a1"/>
        <w:numPr>
          <w:ilvl w:val="0"/>
          <w:numId w:val="0"/>
        </w:numPr>
        <w:spacing w:beforeLines="0" w:before="0" w:afterLines="0" w:after="0" w:line="300" w:lineRule="auto"/>
        <w:rPr>
          <w:rFonts w:ascii="Times New Roman" w:eastAsia="宋体"/>
        </w:rPr>
      </w:pPr>
      <w:r>
        <w:rPr>
          <w:rFonts w:ascii="Times New Roman" w:eastAsia="宋体" w:hint="eastAsia"/>
        </w:rPr>
        <w:t>B. 7</w:t>
      </w:r>
      <w:r>
        <w:rPr>
          <w:rFonts w:ascii="Times New Roman" w:eastAsia="宋体"/>
        </w:rPr>
        <w:t xml:space="preserve">　图谱</w:t>
      </w:r>
      <w:r>
        <w:rPr>
          <w:rFonts w:ascii="Times New Roman" w:eastAsia="宋体"/>
        </w:rPr>
        <w:t xml:space="preserve"> </w:t>
      </w:r>
    </w:p>
    <w:p w:rsidR="007B2E57" w:rsidRDefault="007B2E57">
      <w:pPr>
        <w:pStyle w:val="a9"/>
      </w:pPr>
    </w:p>
    <w:p w:rsidR="007B2E57" w:rsidRDefault="00A14907">
      <w:pPr>
        <w:pStyle w:val="a9"/>
      </w:pPr>
      <w:r>
        <w:rPr>
          <w:noProof/>
        </w:rPr>
        <w:drawing>
          <wp:inline distT="0" distB="0" distL="0" distR="0">
            <wp:extent cx="5276850" cy="20002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4"/>
                    <a:srcRect/>
                    <a:stretch>
                      <a:fillRect/>
                    </a:stretch>
                  </pic:blipFill>
                  <pic:spPr>
                    <a:xfrm>
                      <a:off x="0" y="0"/>
                      <a:ext cx="5274310" cy="1999287"/>
                    </a:xfrm>
                    <a:prstGeom prst="rect">
                      <a:avLst/>
                    </a:prstGeom>
                    <a:noFill/>
                    <a:ln w="9525">
                      <a:noFill/>
                      <a:miter lim="800000"/>
                      <a:headEnd/>
                      <a:tailEnd/>
                    </a:ln>
                  </pic:spPr>
                </pic:pic>
              </a:graphicData>
            </a:graphic>
          </wp:inline>
        </w:drawing>
      </w:r>
    </w:p>
    <w:p w:rsidR="007B2E57" w:rsidRDefault="00A14907">
      <w:pPr>
        <w:pStyle w:val="a9"/>
        <w:spacing w:line="360" w:lineRule="auto"/>
        <w:jc w:val="center"/>
        <w:rPr>
          <w:rFonts w:ascii="Times New Roman" w:hAnsi="Times New Roman" w:cs="Times New Roman"/>
        </w:rPr>
      </w:pPr>
      <w:r>
        <w:rPr>
          <w:rFonts w:ascii="Times New Roman" w:hAnsi="Times New Roman" w:cs="Times New Roman"/>
        </w:rPr>
        <w:t>注：峰</w:t>
      </w:r>
      <w:r>
        <w:rPr>
          <w:rFonts w:ascii="Times New Roman" w:hAnsi="Times New Roman" w:cs="Times New Roman"/>
        </w:rPr>
        <w:t>1</w:t>
      </w:r>
      <w:r>
        <w:rPr>
          <w:rFonts w:ascii="Times New Roman" w:hAnsi="Times New Roman" w:cs="Times New Roman"/>
        </w:rPr>
        <w:t>：积雪草</w:t>
      </w:r>
      <w:proofErr w:type="gramStart"/>
      <w:r>
        <w:rPr>
          <w:rFonts w:ascii="Times New Roman" w:hAnsi="Times New Roman" w:cs="Times New Roman"/>
        </w:rPr>
        <w:t>苷</w:t>
      </w:r>
      <w:proofErr w:type="gramEnd"/>
      <w:r>
        <w:rPr>
          <w:rFonts w:ascii="Times New Roman" w:hAnsi="Times New Roman" w:cs="Times New Roman"/>
        </w:rPr>
        <w:t>B</w:t>
      </w:r>
      <w:r>
        <w:rPr>
          <w:rFonts w:ascii="Times New Roman" w:hAnsi="Times New Roman" w:cs="Times New Roman"/>
        </w:rPr>
        <w:t>；峰</w:t>
      </w:r>
      <w:r>
        <w:rPr>
          <w:rFonts w:ascii="Times New Roman" w:hAnsi="Times New Roman" w:cs="Times New Roman"/>
        </w:rPr>
        <w:t>2</w:t>
      </w:r>
      <w:r>
        <w:rPr>
          <w:rFonts w:ascii="Times New Roman" w:hAnsi="Times New Roman" w:cs="Times New Roman"/>
        </w:rPr>
        <w:t>：羟基积雪草</w:t>
      </w:r>
      <w:proofErr w:type="gramStart"/>
      <w:r>
        <w:rPr>
          <w:rFonts w:ascii="Times New Roman" w:hAnsi="Times New Roman" w:cs="Times New Roman"/>
        </w:rPr>
        <w:t>苷</w:t>
      </w:r>
      <w:proofErr w:type="gramEnd"/>
      <w:r>
        <w:rPr>
          <w:rFonts w:ascii="Times New Roman" w:hAnsi="Times New Roman" w:cs="Times New Roman"/>
        </w:rPr>
        <w:t>；峰</w:t>
      </w:r>
      <w:r>
        <w:rPr>
          <w:rFonts w:ascii="Times New Roman" w:hAnsi="Times New Roman" w:cs="Times New Roman" w:hint="eastAsia"/>
        </w:rPr>
        <w:t>3</w:t>
      </w:r>
      <w:r>
        <w:rPr>
          <w:rFonts w:ascii="Times New Roman" w:hAnsi="Times New Roman" w:cs="Times New Roman"/>
        </w:rPr>
        <w:t>：积雪草</w:t>
      </w:r>
      <w:proofErr w:type="gramStart"/>
      <w:r>
        <w:rPr>
          <w:rFonts w:ascii="Times New Roman" w:hAnsi="Times New Roman" w:cs="Times New Roman"/>
        </w:rPr>
        <w:t>苷</w:t>
      </w:r>
      <w:proofErr w:type="gramEnd"/>
    </w:p>
    <w:p w:rsidR="007B2E57" w:rsidRDefault="00A14907">
      <w:pPr>
        <w:pStyle w:val="a9"/>
        <w:spacing w:line="360" w:lineRule="auto"/>
        <w:jc w:val="center"/>
        <w:rPr>
          <w:rFonts w:ascii="Times New Roman" w:eastAsia="黑体" w:hAnsi="Times New Roman" w:cs="Times New Roman"/>
        </w:rPr>
      </w:pPr>
      <w:r>
        <w:rPr>
          <w:rFonts w:ascii="Times New Roman" w:eastAsia="黑体" w:hAnsi="Times New Roman" w:cs="Times New Roman"/>
        </w:rPr>
        <w:t>图</w:t>
      </w:r>
      <w:r>
        <w:rPr>
          <w:rFonts w:ascii="Times New Roman" w:eastAsia="黑体" w:hAnsi="Times New Roman" w:cs="Times New Roman"/>
        </w:rPr>
        <w:t xml:space="preserve">1 </w:t>
      </w:r>
      <w:r>
        <w:rPr>
          <w:rFonts w:ascii="Times New Roman" w:eastAsia="黑体" w:hAnsi="Times New Roman" w:cs="Times New Roman"/>
        </w:rPr>
        <w:t>三种化合物的标准色谱图</w:t>
      </w:r>
    </w:p>
    <w:p w:rsidR="007B2E57" w:rsidRDefault="00A14907">
      <w:pPr>
        <w:widowControl/>
        <w:jc w:val="left"/>
        <w:rPr>
          <w:rFonts w:ascii="Times New Roman" w:eastAsia="黑体" w:hAnsi="Times New Roman" w:cs="Times New Roman"/>
          <w:kern w:val="0"/>
          <w:szCs w:val="21"/>
        </w:rPr>
      </w:pPr>
      <w:r>
        <w:rPr>
          <w:rFonts w:ascii="Times New Roman"/>
        </w:rPr>
        <w:br w:type="page"/>
      </w:r>
    </w:p>
    <w:p w:rsidR="007B2E57" w:rsidRDefault="00A14907">
      <w:pPr>
        <w:spacing w:beforeLines="50" w:before="156" w:afterLines="50" w:after="156" w:line="300" w:lineRule="auto"/>
        <w:jc w:val="center"/>
        <w:outlineLvl w:val="0"/>
        <w:rPr>
          <w:rFonts w:ascii="Times New Roman" w:eastAsia="黑体" w:hAnsi="Times New Roman" w:cs="Times New Roman"/>
          <w:bCs/>
          <w:kern w:val="0"/>
          <w:sz w:val="32"/>
          <w:szCs w:val="32"/>
          <w:lang w:val="zh-CN"/>
        </w:rPr>
      </w:pPr>
      <w:r>
        <w:rPr>
          <w:rFonts w:ascii="Times New Roman" w:eastAsia="黑体" w:hAnsi="Times New Roman" w:cs="Times New Roman"/>
          <w:bCs/>
          <w:kern w:val="0"/>
          <w:sz w:val="32"/>
          <w:szCs w:val="32"/>
          <w:lang w:val="zh-CN"/>
        </w:rPr>
        <w:lastRenderedPageBreak/>
        <w:t>化妆品</w:t>
      </w:r>
      <w:bookmarkStart w:id="3" w:name="_Toc50983374"/>
      <w:bookmarkStart w:id="4" w:name="_Toc50665328"/>
      <w:r>
        <w:rPr>
          <w:rFonts w:ascii="Times New Roman" w:eastAsia="黑体" w:hAnsi="Times New Roman" w:cs="Times New Roman" w:hint="eastAsia"/>
          <w:bCs/>
          <w:kern w:val="0"/>
          <w:sz w:val="32"/>
          <w:szCs w:val="32"/>
          <w:lang w:val="zh-CN"/>
        </w:rPr>
        <w:t>用</w:t>
      </w:r>
      <w:r>
        <w:rPr>
          <w:rFonts w:ascii="Times New Roman" w:eastAsia="黑体" w:hAnsi="Times New Roman" w:cs="Times New Roman"/>
          <w:bCs/>
          <w:kern w:val="0"/>
          <w:sz w:val="32"/>
          <w:szCs w:val="32"/>
          <w:lang w:val="zh-CN"/>
        </w:rPr>
        <w:t>原料</w:t>
      </w:r>
      <w:r>
        <w:rPr>
          <w:rFonts w:ascii="Times New Roman" w:eastAsia="黑体" w:hAnsi="Times New Roman" w:cs="Times New Roman" w:hint="eastAsia"/>
          <w:bCs/>
          <w:kern w:val="0"/>
          <w:sz w:val="32"/>
          <w:szCs w:val="32"/>
          <w:lang w:val="zh-CN"/>
        </w:rPr>
        <w:t xml:space="preserve"> </w:t>
      </w:r>
      <w:r>
        <w:rPr>
          <w:rFonts w:ascii="Times New Roman" w:eastAsia="黑体" w:hAnsi="Times New Roman" w:cs="Times New Roman" w:hint="eastAsia"/>
          <w:bCs/>
          <w:kern w:val="0"/>
          <w:sz w:val="32"/>
          <w:szCs w:val="32"/>
          <w:lang w:val="zh-CN"/>
        </w:rPr>
        <w:t>积雪草提取物（征求意见稿）</w:t>
      </w:r>
      <w:r>
        <w:rPr>
          <w:rFonts w:ascii="Times New Roman" w:eastAsia="黑体" w:hAnsi="Times New Roman" w:cs="Times New Roman"/>
          <w:bCs/>
          <w:kern w:val="0"/>
          <w:sz w:val="32"/>
          <w:szCs w:val="32"/>
          <w:lang w:val="zh-CN"/>
        </w:rPr>
        <w:t xml:space="preserve"> </w:t>
      </w:r>
      <w:r>
        <w:rPr>
          <w:rFonts w:ascii="Times New Roman" w:eastAsia="黑体" w:hAnsi="Times New Roman" w:cs="Times New Roman"/>
          <w:bCs/>
          <w:kern w:val="0"/>
          <w:sz w:val="32"/>
          <w:szCs w:val="32"/>
          <w:lang w:val="zh-CN"/>
        </w:rPr>
        <w:t>起草说明</w:t>
      </w:r>
      <w:bookmarkEnd w:id="3"/>
      <w:bookmarkEnd w:id="4"/>
    </w:p>
    <w:p w:rsidR="007B2E57" w:rsidRDefault="00A14907">
      <w:pPr>
        <w:spacing w:line="300" w:lineRule="auto"/>
        <w:ind w:firstLineChars="200" w:firstLine="420"/>
        <w:outlineLvl w:val="0"/>
        <w:rPr>
          <w:rFonts w:ascii="Times New Roman" w:eastAsia="宋体" w:hAnsi="Times New Roman" w:cs="Times New Roman"/>
          <w:color w:val="000000"/>
          <w:kern w:val="0"/>
          <w:szCs w:val="21"/>
          <w:lang w:val="zh-CN"/>
        </w:rPr>
      </w:pPr>
      <w:bookmarkStart w:id="5" w:name="_Toc50665326"/>
      <w:bookmarkStart w:id="6" w:name="_Toc50983372"/>
      <w:bookmarkStart w:id="7" w:name="_Toc50983375"/>
      <w:r>
        <w:rPr>
          <w:rFonts w:ascii="Times New Roman" w:eastAsia="宋体" w:hAnsi="Times New Roman" w:cs="Times New Roman"/>
          <w:color w:val="000000"/>
          <w:kern w:val="0"/>
          <w:szCs w:val="21"/>
          <w:lang w:val="zh-CN"/>
        </w:rPr>
        <w:t>为加强化妆品原料的监督管理，进一步提高化妆品原料的规范性，</w:t>
      </w:r>
      <w:r>
        <w:rPr>
          <w:rFonts w:ascii="Times New Roman" w:eastAsia="宋体" w:hAnsi="Times New Roman" w:cs="Times New Roman" w:hint="eastAsia"/>
          <w:color w:val="000000"/>
          <w:kern w:val="0"/>
          <w:szCs w:val="21"/>
          <w:lang w:val="zh-CN"/>
        </w:rPr>
        <w:t>化妆品标准化技术委员会</w:t>
      </w:r>
      <w:r>
        <w:rPr>
          <w:rFonts w:ascii="Times New Roman" w:eastAsia="宋体" w:hAnsi="Times New Roman" w:cs="Times New Roman"/>
          <w:color w:val="000000"/>
          <w:kern w:val="0"/>
          <w:szCs w:val="21"/>
          <w:lang w:val="zh-CN"/>
        </w:rPr>
        <w:t>组织开展了化妆品用原料积雪草提取物的研究制定工作。现就工作有关情况说明如下：</w:t>
      </w:r>
      <w:bookmarkEnd w:id="5"/>
      <w:bookmarkEnd w:id="6"/>
    </w:p>
    <w:p w:rsidR="007B2E57" w:rsidRDefault="00A14907">
      <w:pPr>
        <w:widowControl/>
        <w:spacing w:beforeLines="50" w:before="156" w:afterLines="50" w:after="156" w:line="300" w:lineRule="auto"/>
        <w:jc w:val="left"/>
        <w:outlineLvl w:val="0"/>
        <w:rPr>
          <w:rFonts w:ascii="Times New Roman" w:eastAsia="黑体" w:hAnsi="Times New Roman" w:cs="Times New Roman"/>
          <w:bCs/>
          <w:kern w:val="36"/>
          <w:szCs w:val="21"/>
          <w:lang w:val="zh-CN"/>
        </w:rPr>
      </w:pPr>
      <w:r>
        <w:rPr>
          <w:rFonts w:ascii="Times New Roman" w:eastAsia="黑体" w:hAnsi="Times New Roman" w:cs="Times New Roman"/>
          <w:bCs/>
          <w:kern w:val="36"/>
          <w:szCs w:val="21"/>
          <w:lang w:val="zh-CN"/>
        </w:rPr>
        <w:t>一、起草原则</w:t>
      </w:r>
      <w:bookmarkEnd w:id="7"/>
    </w:p>
    <w:p w:rsidR="007B2E57" w:rsidRDefault="00A14907">
      <w:pPr>
        <w:widowControl/>
        <w:spacing w:line="300" w:lineRule="auto"/>
        <w:ind w:firstLineChars="200" w:firstLine="420"/>
        <w:jc w:val="left"/>
        <w:outlineLvl w:val="0"/>
        <w:rPr>
          <w:rFonts w:ascii="Times New Roman" w:eastAsia="宋体" w:hAnsi="Times New Roman" w:cs="Times New Roman"/>
          <w:color w:val="000000"/>
          <w:kern w:val="0"/>
          <w:szCs w:val="21"/>
          <w:lang w:val="zh-CN"/>
        </w:rPr>
      </w:pPr>
      <w:r>
        <w:rPr>
          <w:rFonts w:ascii="Times New Roman" w:eastAsia="宋体" w:hAnsi="Times New Roman" w:cs="Times New Roman" w:hint="eastAsia"/>
          <w:color w:val="000000"/>
          <w:kern w:val="0"/>
          <w:szCs w:val="21"/>
          <w:lang w:val="zh-CN"/>
        </w:rPr>
        <w:t>积雪草（</w:t>
      </w:r>
      <w:r>
        <w:rPr>
          <w:rFonts w:ascii="Times New Roman" w:eastAsia="宋体" w:hAnsi="Times New Roman" w:cs="Times New Roman" w:hint="eastAsia"/>
          <w:i/>
          <w:color w:val="000000"/>
          <w:kern w:val="0"/>
          <w:szCs w:val="21"/>
          <w:lang w:val="zh-CN"/>
        </w:rPr>
        <w:t>Centella asiatica</w:t>
      </w:r>
      <w:r>
        <w:rPr>
          <w:rFonts w:ascii="Times New Roman" w:eastAsia="宋体" w:hAnsi="Times New Roman" w:cs="Times New Roman" w:hint="eastAsia"/>
          <w:i/>
          <w:color w:val="000000"/>
          <w:kern w:val="0"/>
          <w:szCs w:val="21"/>
          <w:lang w:val="zh-CN"/>
        </w:rPr>
        <w:t>（</w:t>
      </w:r>
      <w:r>
        <w:rPr>
          <w:rFonts w:ascii="Times New Roman" w:eastAsia="宋体" w:hAnsi="Times New Roman" w:cs="Times New Roman" w:hint="eastAsia"/>
          <w:i/>
          <w:color w:val="000000"/>
          <w:kern w:val="0"/>
          <w:szCs w:val="21"/>
          <w:lang w:val="zh-CN"/>
        </w:rPr>
        <w:t>L.</w:t>
      </w:r>
      <w:r>
        <w:rPr>
          <w:rFonts w:ascii="Times New Roman" w:eastAsia="宋体" w:hAnsi="Times New Roman" w:cs="Times New Roman" w:hint="eastAsia"/>
          <w:i/>
          <w:color w:val="000000"/>
          <w:kern w:val="0"/>
          <w:szCs w:val="21"/>
          <w:lang w:val="zh-CN"/>
        </w:rPr>
        <w:t>）</w:t>
      </w:r>
      <w:r>
        <w:rPr>
          <w:rFonts w:ascii="Times New Roman" w:eastAsia="宋体" w:hAnsi="Times New Roman" w:cs="Times New Roman" w:hint="eastAsia"/>
          <w:i/>
          <w:color w:val="000000"/>
          <w:kern w:val="0"/>
          <w:szCs w:val="21"/>
          <w:lang w:val="zh-CN"/>
        </w:rPr>
        <w:t>Urb.</w:t>
      </w:r>
      <w:r>
        <w:rPr>
          <w:rFonts w:ascii="Times New Roman" w:eastAsia="宋体" w:hAnsi="Times New Roman" w:cs="Times New Roman" w:hint="eastAsia"/>
          <w:color w:val="000000"/>
          <w:kern w:val="0"/>
          <w:szCs w:val="21"/>
          <w:lang w:val="zh-CN"/>
        </w:rPr>
        <w:t>）为多年生伞形科植物积雪草的干燥全草或带根全草，在我国有着悠久的药用历史。近些年来，积雪草凭借抗氧化、美白、补水和提高皮肤屏障功能等功效用于化妆品中。化妆品用积雪草原</w:t>
      </w:r>
      <w:proofErr w:type="gramStart"/>
      <w:r>
        <w:rPr>
          <w:rFonts w:ascii="Times New Roman" w:eastAsia="宋体" w:hAnsi="Times New Roman" w:cs="Times New Roman" w:hint="eastAsia"/>
          <w:color w:val="000000"/>
          <w:kern w:val="0"/>
          <w:szCs w:val="21"/>
          <w:lang w:val="zh-CN"/>
        </w:rPr>
        <w:t>料一般</w:t>
      </w:r>
      <w:proofErr w:type="gramEnd"/>
      <w:r>
        <w:rPr>
          <w:rFonts w:ascii="Times New Roman" w:eastAsia="宋体" w:hAnsi="Times New Roman" w:cs="Times New Roman" w:hint="eastAsia"/>
          <w:color w:val="000000"/>
          <w:kern w:val="0"/>
          <w:szCs w:val="21"/>
          <w:lang w:val="zh-CN"/>
        </w:rPr>
        <w:t>是以伞形科植物积雪草的干燥全草为原料，采用有机醇或水或二者按适当比例制成的混合液体为提取溶剂，经加工制成的用于化妆品原料的积雪草提取液或提取物，其中含有多糖、类黄酮、萜类等化合物，其中三萜</w:t>
      </w:r>
      <w:proofErr w:type="gramStart"/>
      <w:r>
        <w:rPr>
          <w:rFonts w:ascii="Times New Roman" w:eastAsia="宋体" w:hAnsi="Times New Roman" w:cs="Times New Roman" w:hint="eastAsia"/>
          <w:color w:val="000000"/>
          <w:kern w:val="0"/>
          <w:szCs w:val="21"/>
          <w:lang w:val="zh-CN"/>
        </w:rPr>
        <w:t>苷</w:t>
      </w:r>
      <w:proofErr w:type="gramEnd"/>
      <w:r>
        <w:rPr>
          <w:rFonts w:ascii="Times New Roman" w:eastAsia="宋体" w:hAnsi="Times New Roman" w:cs="Times New Roman" w:hint="eastAsia"/>
          <w:color w:val="000000"/>
          <w:kern w:val="0"/>
          <w:szCs w:val="21"/>
          <w:lang w:val="zh-CN"/>
        </w:rPr>
        <w:t>类成分是主要活性来源，《中国药典》中规定积雪草及其相关品种的指标性成分为其三萜类成分积雪草皂苷。</w:t>
      </w:r>
    </w:p>
    <w:p w:rsidR="007B2E57" w:rsidRDefault="00A14907">
      <w:pPr>
        <w:widowControl/>
        <w:spacing w:line="300" w:lineRule="auto"/>
        <w:ind w:firstLineChars="200" w:firstLine="420"/>
        <w:jc w:val="left"/>
        <w:outlineLvl w:val="0"/>
        <w:rPr>
          <w:rFonts w:ascii="Times New Roman" w:eastAsia="宋体" w:hAnsi="Times New Roman" w:cs="Times New Roman"/>
          <w:color w:val="000000"/>
          <w:kern w:val="0"/>
          <w:szCs w:val="21"/>
          <w:lang w:val="zh-CN"/>
        </w:rPr>
      </w:pPr>
      <w:r>
        <w:rPr>
          <w:rFonts w:ascii="Times New Roman" w:eastAsia="宋体" w:hAnsi="Times New Roman" w:cs="Times New Roman" w:hint="eastAsia"/>
          <w:color w:val="000000"/>
          <w:kern w:val="0"/>
          <w:szCs w:val="21"/>
          <w:lang w:val="zh-CN"/>
        </w:rPr>
        <w:t>我国化妆品注册、备案产品大数据分析结果显示，积雪草提取物是应用最多的植物原料之一。但目前积雪草原料存在质量一致性和稳定性难以保证、安全性和功效性缺乏科学数据支持、质量控制水平较低等问题，加之化妆品用植物原料缺乏统一的标准体例，导致标准无法真正控制原料质量。因此急需建立相关标准，控制原料质量，规范市场，从源头保障化妆品的质量安全。</w:t>
      </w:r>
    </w:p>
    <w:p w:rsidR="007B2E57" w:rsidRDefault="00A14907">
      <w:pPr>
        <w:widowControl/>
        <w:spacing w:line="300" w:lineRule="auto"/>
        <w:ind w:firstLineChars="200" w:firstLine="420"/>
        <w:jc w:val="left"/>
        <w:outlineLvl w:val="0"/>
        <w:rPr>
          <w:rFonts w:ascii="Times New Roman" w:eastAsia="宋体" w:hAnsi="Times New Roman" w:cs="Times New Roman"/>
          <w:color w:val="000000"/>
          <w:kern w:val="0"/>
          <w:szCs w:val="21"/>
          <w:lang w:val="zh-CN"/>
        </w:rPr>
      </w:pPr>
      <w:r>
        <w:rPr>
          <w:rFonts w:ascii="Times New Roman" w:eastAsia="宋体" w:hAnsi="Times New Roman" w:cs="Times New Roman" w:hint="eastAsia"/>
          <w:color w:val="000000"/>
          <w:kern w:val="0"/>
          <w:szCs w:val="21"/>
          <w:lang w:val="zh-CN"/>
        </w:rPr>
        <w:t>基于此，我们在前期研究工作中，详细研究了化妆品用积雪草的标准情况，深入开展了不同工艺的积雪草提取物中理化指标、特征性成分、重金属、风险物质的研究工作，考察建立了相应的检测方法，对市售原料、提取物和产品的质量状况进行了摸底调查。通过市场调研，结合征求意见制定了本标准。</w:t>
      </w:r>
    </w:p>
    <w:p w:rsidR="007B2E57" w:rsidRDefault="00A14907">
      <w:pPr>
        <w:widowControl/>
        <w:spacing w:beforeLines="50" w:before="156" w:afterLines="50" w:after="156" w:line="300" w:lineRule="auto"/>
        <w:jc w:val="left"/>
        <w:outlineLvl w:val="0"/>
        <w:rPr>
          <w:rFonts w:ascii="Times New Roman" w:eastAsia="黑体" w:hAnsi="Times New Roman" w:cs="Times New Roman"/>
          <w:bCs/>
          <w:kern w:val="36"/>
          <w:szCs w:val="21"/>
          <w:lang w:val="zh-CN"/>
        </w:rPr>
      </w:pPr>
      <w:r>
        <w:rPr>
          <w:rFonts w:ascii="Times New Roman" w:eastAsia="黑体" w:hAnsi="Times New Roman" w:cs="Times New Roman"/>
          <w:bCs/>
          <w:kern w:val="36"/>
          <w:szCs w:val="21"/>
          <w:lang w:val="zh-CN"/>
        </w:rPr>
        <w:t>二、起草过程</w:t>
      </w:r>
    </w:p>
    <w:p w:rsidR="007B2E57" w:rsidRDefault="00A14907">
      <w:pPr>
        <w:spacing w:line="300" w:lineRule="auto"/>
        <w:ind w:firstLineChars="200" w:firstLine="420"/>
        <w:outlineLvl w:val="0"/>
        <w:rPr>
          <w:rFonts w:ascii="Times New Roman" w:eastAsia="宋体" w:hAnsi="Times New Roman" w:cs="Times New Roman"/>
          <w:color w:val="000000"/>
          <w:kern w:val="0"/>
          <w:szCs w:val="21"/>
          <w:lang w:val="zh-CN"/>
        </w:rPr>
      </w:pPr>
      <w:r>
        <w:rPr>
          <w:rFonts w:ascii="Times New Roman" w:eastAsia="宋体" w:hAnsi="Times New Roman" w:cs="Times New Roman" w:hint="eastAsia"/>
          <w:color w:val="000000"/>
          <w:kern w:val="0"/>
          <w:szCs w:val="21"/>
          <w:lang w:val="zh-CN"/>
        </w:rPr>
        <w:t>化妆品标准专家</w:t>
      </w:r>
      <w:r w:rsidR="00950558">
        <w:rPr>
          <w:rFonts w:ascii="Times New Roman" w:eastAsia="宋体" w:hAnsi="Times New Roman" w:cs="Times New Roman" w:hint="eastAsia"/>
          <w:color w:val="000000"/>
          <w:kern w:val="0"/>
          <w:szCs w:val="21"/>
          <w:lang w:val="zh-CN"/>
        </w:rPr>
        <w:t>委员</w:t>
      </w:r>
      <w:bookmarkStart w:id="8" w:name="_GoBack"/>
      <w:bookmarkEnd w:id="8"/>
      <w:r>
        <w:rPr>
          <w:rFonts w:ascii="Times New Roman" w:eastAsia="宋体" w:hAnsi="Times New Roman" w:cs="Times New Roman" w:hint="eastAsia"/>
          <w:color w:val="000000"/>
          <w:kern w:val="0"/>
          <w:szCs w:val="21"/>
          <w:lang w:val="zh-CN"/>
        </w:rPr>
        <w:t>会</w:t>
      </w:r>
      <w:r>
        <w:rPr>
          <w:rFonts w:ascii="Times New Roman" w:eastAsia="宋体" w:hAnsi="Times New Roman" w:cs="Times New Roman"/>
          <w:color w:val="000000"/>
          <w:kern w:val="0"/>
          <w:szCs w:val="21"/>
          <w:lang w:val="zh-CN"/>
        </w:rPr>
        <w:t>202</w:t>
      </w:r>
      <w:r>
        <w:rPr>
          <w:rFonts w:ascii="Times New Roman" w:eastAsia="宋体" w:hAnsi="Times New Roman" w:cs="Times New Roman" w:hint="eastAsia"/>
          <w:color w:val="000000"/>
          <w:kern w:val="0"/>
          <w:szCs w:val="21"/>
          <w:lang w:val="zh-CN"/>
        </w:rPr>
        <w:t>3</w:t>
      </w:r>
      <w:r>
        <w:rPr>
          <w:rFonts w:ascii="Times New Roman" w:eastAsia="宋体" w:hAnsi="Times New Roman" w:cs="Times New Roman"/>
          <w:color w:val="000000"/>
          <w:kern w:val="0"/>
          <w:szCs w:val="21"/>
          <w:lang w:val="zh-CN"/>
        </w:rPr>
        <w:t>年</w:t>
      </w:r>
      <w:r>
        <w:rPr>
          <w:rFonts w:ascii="Times New Roman" w:eastAsia="宋体" w:hAnsi="Times New Roman" w:cs="Times New Roman" w:hint="eastAsia"/>
          <w:color w:val="000000"/>
          <w:kern w:val="0"/>
          <w:szCs w:val="21"/>
          <w:lang w:val="zh-CN"/>
        </w:rPr>
        <w:t>9</w:t>
      </w:r>
      <w:r>
        <w:rPr>
          <w:rFonts w:ascii="Times New Roman" w:eastAsia="宋体" w:hAnsi="Times New Roman" w:cs="Times New Roman" w:hint="eastAsia"/>
          <w:color w:val="000000"/>
          <w:kern w:val="0"/>
          <w:szCs w:val="21"/>
          <w:lang w:val="zh-CN"/>
        </w:rPr>
        <w:t>月委托起草单位开展研究工作</w:t>
      </w:r>
      <w:r>
        <w:rPr>
          <w:rFonts w:ascii="Times New Roman" w:eastAsia="宋体" w:hAnsi="Times New Roman" w:cs="Times New Roman"/>
          <w:color w:val="000000"/>
          <w:kern w:val="0"/>
          <w:szCs w:val="21"/>
          <w:lang w:val="zh-CN"/>
        </w:rPr>
        <w:t>。在起草过程中，</w:t>
      </w:r>
      <w:r>
        <w:rPr>
          <w:rFonts w:ascii="Times New Roman" w:eastAsia="宋体" w:hAnsi="Times New Roman" w:cs="Times New Roman" w:hint="eastAsia"/>
          <w:color w:val="000000"/>
          <w:kern w:val="0"/>
          <w:szCs w:val="21"/>
          <w:lang w:val="zh-CN"/>
        </w:rPr>
        <w:t>首先对化妆品用积雪草原</w:t>
      </w:r>
      <w:proofErr w:type="gramStart"/>
      <w:r>
        <w:rPr>
          <w:rFonts w:ascii="Times New Roman" w:eastAsia="宋体" w:hAnsi="Times New Roman" w:cs="Times New Roman" w:hint="eastAsia"/>
          <w:color w:val="000000"/>
          <w:kern w:val="0"/>
          <w:szCs w:val="21"/>
          <w:lang w:val="zh-CN"/>
        </w:rPr>
        <w:t>料开展</w:t>
      </w:r>
      <w:proofErr w:type="gramEnd"/>
      <w:r>
        <w:rPr>
          <w:rFonts w:ascii="Times New Roman" w:eastAsia="宋体" w:hAnsi="Times New Roman" w:cs="Times New Roman" w:hint="eastAsia"/>
          <w:color w:val="000000"/>
          <w:kern w:val="0"/>
          <w:szCs w:val="21"/>
          <w:lang w:val="zh-CN"/>
        </w:rPr>
        <w:t>了详细的研究，通过信息检索、市场调研等方式相结合，总结了积雪草的主要工艺、国内应用现状、现有质量标准、《中国药典》相关收录情况等，针对积雪草提取物中的特征性指标建立了相应的鉴别和含量测定的方法，收集了积雪草提取物并对其质量进行评价，形成了积雪草提取物的质量标准（送审稿）。</w:t>
      </w:r>
    </w:p>
    <w:p w:rsidR="007B2E57" w:rsidRDefault="00A14907">
      <w:pPr>
        <w:spacing w:line="300" w:lineRule="auto"/>
        <w:ind w:firstLineChars="200" w:firstLine="420"/>
        <w:outlineLvl w:val="0"/>
        <w:rPr>
          <w:rFonts w:ascii="Times New Roman" w:eastAsia="宋体" w:hAnsi="Times New Roman" w:cs="Times New Roman"/>
          <w:color w:val="000000"/>
          <w:kern w:val="0"/>
          <w:szCs w:val="21"/>
          <w:lang w:val="zh-CN"/>
        </w:rPr>
      </w:pPr>
      <w:r>
        <w:rPr>
          <w:rFonts w:ascii="Times New Roman" w:eastAsia="宋体" w:hAnsi="Times New Roman" w:cs="Times New Roman"/>
          <w:color w:val="000000"/>
          <w:kern w:val="0"/>
          <w:szCs w:val="21"/>
          <w:lang w:val="zh-CN"/>
        </w:rPr>
        <w:t xml:space="preserve"> </w:t>
      </w:r>
      <w:r>
        <w:rPr>
          <w:rFonts w:ascii="Times New Roman" w:eastAsia="宋体" w:hAnsi="Times New Roman" w:cs="Times New Roman"/>
          <w:color w:val="000000"/>
          <w:kern w:val="0"/>
          <w:szCs w:val="21"/>
          <w:lang w:val="zh-CN"/>
        </w:rPr>
        <w:t>具体起草过程包括：拟定课题研究内容；建立</w:t>
      </w:r>
      <w:r>
        <w:rPr>
          <w:rFonts w:ascii="Times New Roman" w:eastAsia="宋体" w:hAnsi="Times New Roman" w:cs="Times New Roman" w:hint="eastAsia"/>
          <w:color w:val="000000"/>
          <w:kern w:val="0"/>
          <w:szCs w:val="21"/>
          <w:lang w:val="zh-CN"/>
        </w:rPr>
        <w:t>积雪草</w:t>
      </w:r>
      <w:r>
        <w:rPr>
          <w:rFonts w:ascii="Times New Roman" w:eastAsia="宋体" w:hAnsi="Times New Roman" w:cs="Times New Roman"/>
          <w:color w:val="000000"/>
          <w:kern w:val="0"/>
          <w:szCs w:val="21"/>
          <w:lang w:val="zh-CN"/>
        </w:rPr>
        <w:t>提取物</w:t>
      </w:r>
      <w:proofErr w:type="gramStart"/>
      <w:r>
        <w:rPr>
          <w:rFonts w:ascii="Times New Roman" w:eastAsia="宋体" w:hAnsi="Times New Roman" w:cs="Times New Roman"/>
          <w:color w:val="000000"/>
          <w:kern w:val="0"/>
          <w:szCs w:val="21"/>
          <w:lang w:val="zh-CN"/>
        </w:rPr>
        <w:t>中特征</w:t>
      </w:r>
      <w:proofErr w:type="gramEnd"/>
      <w:r>
        <w:rPr>
          <w:rFonts w:ascii="Times New Roman" w:eastAsia="宋体" w:hAnsi="Times New Roman" w:cs="Times New Roman"/>
          <w:color w:val="000000"/>
          <w:kern w:val="0"/>
          <w:szCs w:val="21"/>
          <w:lang w:val="zh-CN"/>
        </w:rPr>
        <w:t>性指标的鉴别和含量测定方法；对检测方法进行实验室内和实验室间验证；征求行业</w:t>
      </w:r>
      <w:proofErr w:type="gramStart"/>
      <w:r>
        <w:rPr>
          <w:rFonts w:ascii="Times New Roman" w:eastAsia="宋体" w:hAnsi="Times New Roman" w:cs="Times New Roman"/>
          <w:color w:val="000000"/>
          <w:kern w:val="0"/>
          <w:szCs w:val="21"/>
          <w:lang w:val="zh-CN"/>
        </w:rPr>
        <w:t>内专家</w:t>
      </w:r>
      <w:proofErr w:type="gramEnd"/>
      <w:r>
        <w:rPr>
          <w:rFonts w:ascii="Times New Roman" w:eastAsia="宋体" w:hAnsi="Times New Roman" w:cs="Times New Roman"/>
          <w:color w:val="000000"/>
          <w:kern w:val="0"/>
          <w:szCs w:val="21"/>
          <w:lang w:val="zh-CN"/>
        </w:rPr>
        <w:t>意见，征求部分化妆品生产企业和原料生产企业的意见，修改完善标准。</w:t>
      </w:r>
    </w:p>
    <w:p w:rsidR="007B2E57" w:rsidRDefault="00A14907">
      <w:pPr>
        <w:widowControl/>
        <w:spacing w:beforeLines="50" w:before="156" w:afterLines="50" w:after="156" w:line="300" w:lineRule="auto"/>
        <w:jc w:val="left"/>
        <w:outlineLvl w:val="0"/>
        <w:rPr>
          <w:rFonts w:ascii="Times New Roman" w:eastAsia="黑体" w:hAnsi="Times New Roman" w:cs="Times New Roman"/>
          <w:bCs/>
          <w:kern w:val="36"/>
          <w:szCs w:val="21"/>
          <w:lang w:val="zh-CN"/>
        </w:rPr>
      </w:pPr>
      <w:bookmarkStart w:id="9" w:name="_Toc50983376"/>
      <w:r>
        <w:rPr>
          <w:rFonts w:ascii="Times New Roman" w:eastAsia="黑体" w:hAnsi="Times New Roman" w:cs="Times New Roman"/>
          <w:bCs/>
          <w:kern w:val="36"/>
          <w:szCs w:val="21"/>
          <w:lang w:val="zh-CN"/>
        </w:rPr>
        <w:t>三、</w:t>
      </w:r>
      <w:bookmarkEnd w:id="9"/>
      <w:r>
        <w:rPr>
          <w:rFonts w:ascii="Times New Roman" w:eastAsia="黑体" w:hAnsi="Times New Roman" w:cs="Times New Roman"/>
          <w:bCs/>
          <w:kern w:val="36"/>
          <w:szCs w:val="21"/>
          <w:lang w:val="zh-CN"/>
        </w:rPr>
        <w:t>与我国已有相关标准的关系</w:t>
      </w:r>
    </w:p>
    <w:p w:rsidR="007B2E57" w:rsidRDefault="00A14907">
      <w:pPr>
        <w:spacing w:line="300" w:lineRule="auto"/>
        <w:ind w:firstLineChars="200" w:firstLine="420"/>
        <w:outlineLvl w:val="0"/>
        <w:rPr>
          <w:rFonts w:ascii="Times New Roman" w:eastAsia="宋体" w:hAnsi="Times New Roman" w:cs="Times New Roman"/>
          <w:color w:val="000000"/>
          <w:kern w:val="0"/>
          <w:szCs w:val="21"/>
          <w:lang w:val="zh-CN"/>
        </w:rPr>
      </w:pPr>
      <w:r>
        <w:rPr>
          <w:rFonts w:ascii="Times New Roman" w:eastAsia="宋体" w:hAnsi="Times New Roman" w:cs="Times New Roman" w:hint="eastAsia"/>
          <w:color w:val="000000"/>
          <w:kern w:val="0"/>
          <w:szCs w:val="21"/>
          <w:lang w:val="zh-CN"/>
        </w:rPr>
        <w:t>我国《已使用原料目录》（</w:t>
      </w:r>
      <w:r>
        <w:rPr>
          <w:rFonts w:ascii="Times New Roman" w:eastAsia="宋体" w:hAnsi="Times New Roman" w:cs="Times New Roman" w:hint="eastAsia"/>
          <w:color w:val="000000"/>
          <w:kern w:val="0"/>
          <w:szCs w:val="21"/>
          <w:lang w:val="zh-CN"/>
        </w:rPr>
        <w:t>2021</w:t>
      </w:r>
      <w:r>
        <w:rPr>
          <w:rFonts w:ascii="Times New Roman" w:eastAsia="宋体" w:hAnsi="Times New Roman" w:cs="Times New Roman" w:hint="eastAsia"/>
          <w:color w:val="000000"/>
          <w:kern w:val="0"/>
          <w:szCs w:val="21"/>
          <w:lang w:val="zh-CN"/>
        </w:rPr>
        <w:t>版）中收录了</w:t>
      </w:r>
      <w:r>
        <w:rPr>
          <w:rFonts w:ascii="Times New Roman" w:eastAsia="宋体" w:hAnsi="Times New Roman" w:cs="Times New Roman" w:hint="eastAsia"/>
          <w:color w:val="000000"/>
          <w:kern w:val="0"/>
          <w:szCs w:val="21"/>
          <w:lang w:val="zh-CN"/>
        </w:rPr>
        <w:t>8</w:t>
      </w:r>
      <w:r>
        <w:rPr>
          <w:rFonts w:ascii="Times New Roman" w:eastAsia="宋体" w:hAnsi="Times New Roman" w:cs="Times New Roman" w:hint="eastAsia"/>
          <w:color w:val="000000"/>
          <w:kern w:val="0"/>
          <w:szCs w:val="21"/>
          <w:lang w:val="zh-CN"/>
        </w:rPr>
        <w:t>条与积雪</w:t>
      </w:r>
      <w:proofErr w:type="gramStart"/>
      <w:r>
        <w:rPr>
          <w:rFonts w:ascii="Times New Roman" w:eastAsia="宋体" w:hAnsi="Times New Roman" w:cs="Times New Roman" w:hint="eastAsia"/>
          <w:color w:val="000000"/>
          <w:kern w:val="0"/>
          <w:szCs w:val="21"/>
          <w:lang w:val="zh-CN"/>
        </w:rPr>
        <w:t>草相关</w:t>
      </w:r>
      <w:proofErr w:type="gramEnd"/>
      <w:r>
        <w:rPr>
          <w:rFonts w:ascii="Times New Roman" w:eastAsia="宋体" w:hAnsi="Times New Roman" w:cs="Times New Roman" w:hint="eastAsia"/>
          <w:color w:val="000000"/>
          <w:kern w:val="0"/>
          <w:szCs w:val="21"/>
          <w:lang w:val="zh-CN"/>
        </w:rPr>
        <w:t>的原料，主要分为</w:t>
      </w:r>
      <w:r>
        <w:rPr>
          <w:rFonts w:ascii="Times New Roman" w:eastAsia="宋体" w:hAnsi="Times New Roman" w:cs="Times New Roman" w:hint="eastAsia"/>
          <w:color w:val="000000"/>
          <w:kern w:val="0"/>
          <w:szCs w:val="21"/>
          <w:lang w:val="zh-CN"/>
        </w:rPr>
        <w:t>4</w:t>
      </w:r>
      <w:r>
        <w:rPr>
          <w:rFonts w:ascii="Times New Roman" w:eastAsia="宋体" w:hAnsi="Times New Roman" w:cs="Times New Roman" w:hint="eastAsia"/>
          <w:color w:val="000000"/>
          <w:kern w:val="0"/>
          <w:szCs w:val="21"/>
          <w:lang w:val="zh-CN"/>
        </w:rPr>
        <w:t>种积雪草提取物和</w:t>
      </w:r>
      <w:r>
        <w:rPr>
          <w:rFonts w:ascii="Times New Roman" w:eastAsia="宋体" w:hAnsi="Times New Roman" w:cs="Times New Roman" w:hint="eastAsia"/>
          <w:color w:val="000000"/>
          <w:kern w:val="0"/>
          <w:szCs w:val="21"/>
          <w:lang w:val="zh-CN"/>
        </w:rPr>
        <w:t>4</w:t>
      </w:r>
      <w:r>
        <w:rPr>
          <w:rFonts w:ascii="Times New Roman" w:eastAsia="宋体" w:hAnsi="Times New Roman" w:cs="Times New Roman" w:hint="eastAsia"/>
          <w:color w:val="000000"/>
          <w:kern w:val="0"/>
          <w:szCs w:val="21"/>
          <w:lang w:val="zh-CN"/>
        </w:rPr>
        <w:t>种单体，见表</w:t>
      </w:r>
      <w:r>
        <w:rPr>
          <w:rFonts w:ascii="Times New Roman" w:eastAsia="宋体" w:hAnsi="Times New Roman" w:cs="Times New Roman" w:hint="eastAsia"/>
          <w:color w:val="000000"/>
          <w:kern w:val="0"/>
          <w:szCs w:val="21"/>
          <w:lang w:val="zh-CN"/>
        </w:rPr>
        <w:t>1</w:t>
      </w:r>
      <w:r>
        <w:rPr>
          <w:rFonts w:ascii="Times New Roman" w:eastAsia="宋体" w:hAnsi="Times New Roman" w:cs="Times New Roman" w:hint="eastAsia"/>
          <w:color w:val="000000"/>
          <w:kern w:val="0"/>
          <w:szCs w:val="21"/>
          <w:lang w:val="zh-CN"/>
        </w:rPr>
        <w:t>。</w:t>
      </w:r>
      <w:r>
        <w:rPr>
          <w:rFonts w:ascii="Times New Roman" w:eastAsia="宋体" w:hAnsi="Times New Roman" w:cs="Times New Roman" w:hint="eastAsia"/>
          <w:color w:val="000000"/>
          <w:kern w:val="0"/>
          <w:szCs w:val="21"/>
          <w:lang w:val="zh-CN"/>
        </w:rPr>
        <w:t>4</w:t>
      </w:r>
      <w:r>
        <w:rPr>
          <w:rFonts w:ascii="Times New Roman" w:eastAsia="宋体" w:hAnsi="Times New Roman" w:cs="Times New Roman" w:hint="eastAsia"/>
          <w:color w:val="000000"/>
          <w:kern w:val="0"/>
          <w:szCs w:val="21"/>
          <w:lang w:val="zh-CN"/>
        </w:rPr>
        <w:t>种单体不作为本次研究的重点，本标准</w:t>
      </w:r>
      <w:proofErr w:type="gramStart"/>
      <w:r>
        <w:rPr>
          <w:rFonts w:ascii="Times New Roman" w:eastAsia="宋体" w:hAnsi="Times New Roman" w:cs="Times New Roman" w:hint="eastAsia"/>
          <w:color w:val="000000"/>
          <w:kern w:val="0"/>
          <w:szCs w:val="21"/>
          <w:lang w:val="zh-CN"/>
        </w:rPr>
        <w:t>仅关注</w:t>
      </w:r>
      <w:proofErr w:type="gramEnd"/>
      <w:r>
        <w:rPr>
          <w:rFonts w:ascii="Times New Roman" w:eastAsia="宋体" w:hAnsi="Times New Roman" w:cs="Times New Roman" w:hint="eastAsia"/>
          <w:color w:val="000000"/>
          <w:kern w:val="0"/>
          <w:szCs w:val="21"/>
          <w:lang w:val="zh-CN"/>
        </w:rPr>
        <w:t>积雪</w:t>
      </w:r>
      <w:r>
        <w:rPr>
          <w:rFonts w:ascii="Times New Roman" w:eastAsia="宋体" w:hAnsi="Times New Roman" w:cs="Times New Roman" w:hint="eastAsia"/>
          <w:color w:val="000000"/>
          <w:kern w:val="0"/>
          <w:szCs w:val="21"/>
          <w:lang w:val="zh-CN"/>
        </w:rPr>
        <w:lastRenderedPageBreak/>
        <w:t>草提取物相关的原料。</w:t>
      </w:r>
    </w:p>
    <w:p w:rsidR="007B2E57" w:rsidRDefault="00A14907">
      <w:pPr>
        <w:spacing w:line="360" w:lineRule="auto"/>
        <w:ind w:firstLineChars="200" w:firstLine="420"/>
        <w:jc w:val="center"/>
        <w:rPr>
          <w:rFonts w:ascii="Times New Roman" w:eastAsia="黑体" w:hAnsi="Times New Roman" w:cs="Times New Roman"/>
          <w:lang w:val="zh-CN"/>
        </w:rPr>
      </w:pPr>
      <w:r>
        <w:rPr>
          <w:rFonts w:ascii="Times New Roman" w:eastAsia="黑体" w:hAnsi="Times New Roman" w:cs="Times New Roman"/>
          <w:lang w:val="zh-CN"/>
        </w:rPr>
        <w:t>表</w:t>
      </w:r>
      <w:r>
        <w:rPr>
          <w:rFonts w:ascii="Times New Roman" w:eastAsia="黑体" w:hAnsi="Times New Roman" w:cs="Times New Roman"/>
          <w:lang w:val="zh-CN"/>
        </w:rPr>
        <w:t xml:space="preserve">1 </w:t>
      </w:r>
      <w:r>
        <w:rPr>
          <w:rFonts w:ascii="Times New Roman" w:eastAsia="黑体" w:hAnsi="Times New Roman" w:cs="Times New Roman"/>
          <w:lang w:val="zh-CN"/>
        </w:rPr>
        <w:t>《已使用原料目录》（</w:t>
      </w:r>
      <w:r>
        <w:rPr>
          <w:rFonts w:ascii="Times New Roman" w:eastAsia="黑体" w:hAnsi="Times New Roman" w:cs="Times New Roman"/>
          <w:lang w:val="zh-CN"/>
        </w:rPr>
        <w:t>2021</w:t>
      </w:r>
      <w:r>
        <w:rPr>
          <w:rFonts w:ascii="Times New Roman" w:eastAsia="黑体" w:hAnsi="Times New Roman" w:cs="Times New Roman"/>
          <w:lang w:val="zh-CN"/>
        </w:rPr>
        <w:t>版）中收录的积雪草提取物</w:t>
      </w:r>
    </w:p>
    <w:tbl>
      <w:tblPr>
        <w:tblW w:w="8429" w:type="dxa"/>
        <w:tblInd w:w="93" w:type="dxa"/>
        <w:tblLayout w:type="fixed"/>
        <w:tblLook w:val="04A0" w:firstRow="1" w:lastRow="0" w:firstColumn="1" w:lastColumn="0" w:noHBand="0" w:noVBand="1"/>
      </w:tblPr>
      <w:tblGrid>
        <w:gridCol w:w="636"/>
        <w:gridCol w:w="1222"/>
        <w:gridCol w:w="1701"/>
        <w:gridCol w:w="2314"/>
        <w:gridCol w:w="1016"/>
        <w:gridCol w:w="1097"/>
        <w:gridCol w:w="443"/>
      </w:tblGrid>
      <w:tr w:rsidR="007B2E57">
        <w:trPr>
          <w:trHeight w:val="13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7B2E57" w:rsidRDefault="00A14907">
            <w:pPr>
              <w:widowControl/>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序号</w:t>
            </w:r>
          </w:p>
        </w:tc>
        <w:tc>
          <w:tcPr>
            <w:tcW w:w="1222" w:type="dxa"/>
            <w:tcBorders>
              <w:top w:val="single" w:sz="4" w:space="0" w:color="auto"/>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《已使用原料目录》中的序号</w:t>
            </w:r>
          </w:p>
        </w:tc>
        <w:tc>
          <w:tcPr>
            <w:tcW w:w="1701" w:type="dxa"/>
            <w:tcBorders>
              <w:top w:val="single" w:sz="4" w:space="0" w:color="auto"/>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中文名称</w:t>
            </w:r>
          </w:p>
        </w:tc>
        <w:tc>
          <w:tcPr>
            <w:tcW w:w="2314" w:type="dxa"/>
            <w:tcBorders>
              <w:top w:val="single" w:sz="4" w:space="0" w:color="auto"/>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INCI</w:t>
            </w:r>
            <w:r>
              <w:rPr>
                <w:rFonts w:ascii="Times New Roman" w:eastAsia="宋体" w:hAnsi="Times New Roman" w:cs="Times New Roman"/>
                <w:bCs/>
                <w:color w:val="000000"/>
                <w:kern w:val="0"/>
                <w:szCs w:val="21"/>
              </w:rPr>
              <w:t>名称</w:t>
            </w:r>
            <w:r>
              <w:rPr>
                <w:rFonts w:ascii="Times New Roman" w:eastAsia="宋体" w:hAnsi="Times New Roman" w:cs="Times New Roman"/>
                <w:bCs/>
                <w:color w:val="000000"/>
                <w:kern w:val="0"/>
                <w:szCs w:val="21"/>
              </w:rPr>
              <w:t>/</w:t>
            </w:r>
            <w:r>
              <w:rPr>
                <w:rFonts w:ascii="Times New Roman" w:eastAsia="宋体" w:hAnsi="Times New Roman" w:cs="Times New Roman"/>
                <w:bCs/>
                <w:color w:val="000000"/>
                <w:kern w:val="0"/>
                <w:szCs w:val="21"/>
              </w:rPr>
              <w:t>英文名称</w:t>
            </w:r>
          </w:p>
        </w:tc>
        <w:tc>
          <w:tcPr>
            <w:tcW w:w="1016" w:type="dxa"/>
            <w:tcBorders>
              <w:top w:val="single" w:sz="4" w:space="0" w:color="auto"/>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淋洗类产品最高历史使用量（</w:t>
            </w:r>
            <w:r>
              <w:rPr>
                <w:rFonts w:ascii="Times New Roman" w:eastAsia="宋体" w:hAnsi="Times New Roman" w:cs="Times New Roman"/>
                <w:bCs/>
                <w:color w:val="000000"/>
                <w:kern w:val="0"/>
                <w:szCs w:val="21"/>
              </w:rPr>
              <w:t>%</w:t>
            </w:r>
            <w:r>
              <w:rPr>
                <w:rFonts w:ascii="Times New Roman" w:eastAsia="宋体" w:hAnsi="Times New Roman" w:cs="Times New Roman"/>
                <w:bCs/>
                <w:color w:val="000000"/>
                <w:kern w:val="0"/>
                <w:szCs w:val="21"/>
              </w:rPr>
              <w:t>）</w:t>
            </w:r>
          </w:p>
        </w:tc>
        <w:tc>
          <w:tcPr>
            <w:tcW w:w="1097" w:type="dxa"/>
            <w:tcBorders>
              <w:top w:val="single" w:sz="4" w:space="0" w:color="auto"/>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驻留类产品最高历史使用量（</w:t>
            </w:r>
            <w:r>
              <w:rPr>
                <w:rFonts w:ascii="Times New Roman" w:eastAsia="宋体" w:hAnsi="Times New Roman" w:cs="Times New Roman"/>
                <w:bCs/>
                <w:color w:val="000000"/>
                <w:kern w:val="0"/>
                <w:szCs w:val="21"/>
              </w:rPr>
              <w:t>%</w:t>
            </w:r>
            <w:r>
              <w:rPr>
                <w:rFonts w:ascii="Times New Roman" w:eastAsia="宋体" w:hAnsi="Times New Roman" w:cs="Times New Roman"/>
                <w:bCs/>
                <w:color w:val="000000"/>
                <w:kern w:val="0"/>
                <w:szCs w:val="21"/>
              </w:rPr>
              <w:t>）</w:t>
            </w:r>
          </w:p>
        </w:tc>
        <w:tc>
          <w:tcPr>
            <w:tcW w:w="443" w:type="dxa"/>
            <w:tcBorders>
              <w:top w:val="single" w:sz="4" w:space="0" w:color="auto"/>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备注</w:t>
            </w:r>
          </w:p>
        </w:tc>
      </w:tr>
      <w:tr w:rsidR="007B2E57">
        <w:trPr>
          <w:trHeight w:val="870"/>
        </w:trPr>
        <w:tc>
          <w:tcPr>
            <w:tcW w:w="636" w:type="dxa"/>
            <w:tcBorders>
              <w:top w:val="nil"/>
              <w:left w:val="single" w:sz="4" w:space="0" w:color="auto"/>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p>
        </w:tc>
        <w:tc>
          <w:tcPr>
            <w:tcW w:w="1222"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03169</w:t>
            </w:r>
          </w:p>
        </w:tc>
        <w:tc>
          <w:tcPr>
            <w:tcW w:w="1701"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积雪草（</w:t>
            </w:r>
            <w:r>
              <w:rPr>
                <w:rFonts w:ascii="Times New Roman" w:eastAsia="宋体" w:hAnsi="Times New Roman" w:cs="Times New Roman"/>
                <w:color w:val="000000"/>
                <w:kern w:val="0"/>
                <w:szCs w:val="21"/>
              </w:rPr>
              <w:t>CENTELLA ASIATICA</w:t>
            </w:r>
            <w:r>
              <w:rPr>
                <w:rFonts w:ascii="Times New Roman" w:eastAsia="宋体" w:hAnsi="Times New Roman" w:cs="Times New Roman"/>
                <w:color w:val="000000"/>
                <w:kern w:val="0"/>
                <w:szCs w:val="21"/>
              </w:rPr>
              <w:t>）根提取物</w:t>
            </w:r>
          </w:p>
        </w:tc>
        <w:tc>
          <w:tcPr>
            <w:tcW w:w="2314"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CENTELLA ASIATICA ROOT EXTRACT</w:t>
            </w:r>
          </w:p>
        </w:tc>
        <w:tc>
          <w:tcPr>
            <w:tcW w:w="1016" w:type="dxa"/>
            <w:tcBorders>
              <w:top w:val="nil"/>
              <w:left w:val="nil"/>
              <w:bottom w:val="single" w:sz="4" w:space="0" w:color="auto"/>
              <w:right w:val="single" w:sz="4" w:space="0" w:color="auto"/>
            </w:tcBorders>
            <w:shd w:val="clear" w:color="auto" w:fill="auto"/>
            <w:vAlign w:val="center"/>
          </w:tcPr>
          <w:p w:rsidR="007B2E57" w:rsidRDefault="007B2E57">
            <w:pPr>
              <w:widowControl/>
              <w:jc w:val="center"/>
              <w:rPr>
                <w:rFonts w:ascii="Times New Roman" w:eastAsia="宋体" w:hAnsi="Times New Roman" w:cs="Times New Roman"/>
                <w:color w:val="000000"/>
                <w:kern w:val="0"/>
                <w:szCs w:val="21"/>
              </w:rPr>
            </w:pPr>
          </w:p>
        </w:tc>
        <w:tc>
          <w:tcPr>
            <w:tcW w:w="1097"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4.9</w:t>
            </w:r>
          </w:p>
        </w:tc>
        <w:tc>
          <w:tcPr>
            <w:tcW w:w="443" w:type="dxa"/>
            <w:tcBorders>
              <w:top w:val="nil"/>
              <w:left w:val="nil"/>
              <w:bottom w:val="single" w:sz="4" w:space="0" w:color="auto"/>
              <w:right w:val="single" w:sz="4" w:space="0" w:color="auto"/>
            </w:tcBorders>
            <w:shd w:val="clear" w:color="auto" w:fill="auto"/>
            <w:vAlign w:val="center"/>
          </w:tcPr>
          <w:p w:rsidR="007B2E57" w:rsidRDefault="007B2E57">
            <w:pPr>
              <w:widowControl/>
              <w:jc w:val="center"/>
              <w:rPr>
                <w:rFonts w:ascii="Times New Roman" w:eastAsia="宋体" w:hAnsi="Times New Roman" w:cs="Times New Roman"/>
                <w:color w:val="000000"/>
                <w:kern w:val="0"/>
                <w:szCs w:val="21"/>
              </w:rPr>
            </w:pPr>
          </w:p>
        </w:tc>
      </w:tr>
      <w:tr w:rsidR="007B2E57">
        <w:trPr>
          <w:trHeight w:val="870"/>
        </w:trPr>
        <w:tc>
          <w:tcPr>
            <w:tcW w:w="636" w:type="dxa"/>
            <w:tcBorders>
              <w:top w:val="nil"/>
              <w:left w:val="single" w:sz="4" w:space="0" w:color="auto"/>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1222"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03170</w:t>
            </w:r>
          </w:p>
        </w:tc>
        <w:tc>
          <w:tcPr>
            <w:tcW w:w="1701"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积雪草（</w:t>
            </w:r>
            <w:r>
              <w:rPr>
                <w:rFonts w:ascii="Times New Roman" w:eastAsia="宋体" w:hAnsi="Times New Roman" w:cs="Times New Roman"/>
                <w:color w:val="000000"/>
                <w:kern w:val="0"/>
                <w:szCs w:val="21"/>
              </w:rPr>
              <w:t>CENTELLA ASIATICA</w:t>
            </w:r>
            <w:r>
              <w:rPr>
                <w:rFonts w:ascii="Times New Roman" w:eastAsia="宋体" w:hAnsi="Times New Roman" w:cs="Times New Roman"/>
                <w:color w:val="000000"/>
                <w:kern w:val="0"/>
                <w:szCs w:val="21"/>
              </w:rPr>
              <w:t>）花</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叶</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茎提取物</w:t>
            </w:r>
          </w:p>
        </w:tc>
        <w:tc>
          <w:tcPr>
            <w:tcW w:w="2314"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CENTELLA ASIATICA FLOWER/LEAF/STEM EXTRACT</w:t>
            </w:r>
          </w:p>
        </w:tc>
        <w:tc>
          <w:tcPr>
            <w:tcW w:w="1016" w:type="dxa"/>
            <w:tcBorders>
              <w:top w:val="nil"/>
              <w:left w:val="nil"/>
              <w:bottom w:val="single" w:sz="4" w:space="0" w:color="auto"/>
              <w:right w:val="single" w:sz="4" w:space="0" w:color="auto"/>
            </w:tcBorders>
            <w:shd w:val="clear" w:color="auto" w:fill="auto"/>
            <w:vAlign w:val="center"/>
          </w:tcPr>
          <w:p w:rsidR="007B2E57" w:rsidRDefault="007B2E57">
            <w:pPr>
              <w:widowControl/>
              <w:jc w:val="center"/>
              <w:rPr>
                <w:rFonts w:ascii="Times New Roman" w:eastAsia="宋体" w:hAnsi="Times New Roman" w:cs="Times New Roman"/>
                <w:color w:val="000000"/>
                <w:kern w:val="0"/>
                <w:szCs w:val="21"/>
              </w:rPr>
            </w:pPr>
          </w:p>
        </w:tc>
        <w:tc>
          <w:tcPr>
            <w:tcW w:w="1097"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4.5</w:t>
            </w:r>
          </w:p>
        </w:tc>
        <w:tc>
          <w:tcPr>
            <w:tcW w:w="443" w:type="dxa"/>
            <w:tcBorders>
              <w:top w:val="nil"/>
              <w:left w:val="nil"/>
              <w:bottom w:val="single" w:sz="4" w:space="0" w:color="auto"/>
              <w:right w:val="single" w:sz="4" w:space="0" w:color="auto"/>
            </w:tcBorders>
            <w:shd w:val="clear" w:color="auto" w:fill="auto"/>
            <w:vAlign w:val="center"/>
          </w:tcPr>
          <w:p w:rsidR="007B2E57" w:rsidRDefault="007B2E57">
            <w:pPr>
              <w:widowControl/>
              <w:jc w:val="center"/>
              <w:rPr>
                <w:rFonts w:ascii="Times New Roman" w:eastAsia="宋体" w:hAnsi="Times New Roman" w:cs="Times New Roman"/>
                <w:color w:val="000000"/>
                <w:kern w:val="0"/>
                <w:szCs w:val="21"/>
              </w:rPr>
            </w:pPr>
          </w:p>
        </w:tc>
      </w:tr>
      <w:tr w:rsidR="007B2E57">
        <w:trPr>
          <w:trHeight w:val="870"/>
        </w:trPr>
        <w:tc>
          <w:tcPr>
            <w:tcW w:w="636" w:type="dxa"/>
            <w:tcBorders>
              <w:top w:val="nil"/>
              <w:left w:val="single" w:sz="4" w:space="0" w:color="auto"/>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p>
        </w:tc>
        <w:tc>
          <w:tcPr>
            <w:tcW w:w="1222"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03171</w:t>
            </w:r>
          </w:p>
        </w:tc>
        <w:tc>
          <w:tcPr>
            <w:tcW w:w="1701"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积雪草（</w:t>
            </w:r>
            <w:r>
              <w:rPr>
                <w:rFonts w:ascii="Times New Roman" w:eastAsia="宋体" w:hAnsi="Times New Roman" w:cs="Times New Roman"/>
                <w:color w:val="000000"/>
                <w:kern w:val="0"/>
                <w:szCs w:val="21"/>
              </w:rPr>
              <w:t>CENTELLA ASIATICA</w:t>
            </w:r>
            <w:r>
              <w:rPr>
                <w:rFonts w:ascii="Times New Roman" w:eastAsia="宋体" w:hAnsi="Times New Roman" w:cs="Times New Roman"/>
                <w:color w:val="000000"/>
                <w:kern w:val="0"/>
                <w:szCs w:val="21"/>
              </w:rPr>
              <w:t>）提取物</w:t>
            </w:r>
          </w:p>
        </w:tc>
        <w:tc>
          <w:tcPr>
            <w:tcW w:w="2314"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CENTELLA ASIATICA EXTRACT</w:t>
            </w:r>
          </w:p>
        </w:tc>
        <w:tc>
          <w:tcPr>
            <w:tcW w:w="1016"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54.791</w:t>
            </w:r>
          </w:p>
        </w:tc>
        <w:tc>
          <w:tcPr>
            <w:tcW w:w="1097"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0.2</w:t>
            </w:r>
          </w:p>
        </w:tc>
        <w:tc>
          <w:tcPr>
            <w:tcW w:w="443" w:type="dxa"/>
            <w:tcBorders>
              <w:top w:val="nil"/>
              <w:left w:val="nil"/>
              <w:bottom w:val="single" w:sz="4" w:space="0" w:color="auto"/>
              <w:right w:val="single" w:sz="4" w:space="0" w:color="auto"/>
            </w:tcBorders>
            <w:shd w:val="clear" w:color="auto" w:fill="auto"/>
            <w:vAlign w:val="center"/>
          </w:tcPr>
          <w:p w:rsidR="007B2E57" w:rsidRDefault="007B2E57">
            <w:pPr>
              <w:widowControl/>
              <w:jc w:val="center"/>
              <w:rPr>
                <w:rFonts w:ascii="Times New Roman" w:eastAsia="宋体" w:hAnsi="Times New Roman" w:cs="Times New Roman"/>
                <w:color w:val="000000"/>
                <w:kern w:val="0"/>
                <w:szCs w:val="21"/>
              </w:rPr>
            </w:pPr>
          </w:p>
        </w:tc>
      </w:tr>
      <w:tr w:rsidR="007B2E57">
        <w:trPr>
          <w:trHeight w:val="870"/>
        </w:trPr>
        <w:tc>
          <w:tcPr>
            <w:tcW w:w="636" w:type="dxa"/>
            <w:tcBorders>
              <w:top w:val="nil"/>
              <w:left w:val="single" w:sz="4" w:space="0" w:color="auto"/>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4</w:t>
            </w:r>
          </w:p>
        </w:tc>
        <w:tc>
          <w:tcPr>
            <w:tcW w:w="1222"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03172</w:t>
            </w:r>
          </w:p>
        </w:tc>
        <w:tc>
          <w:tcPr>
            <w:tcW w:w="1701"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积雪草（</w:t>
            </w:r>
            <w:r>
              <w:rPr>
                <w:rFonts w:ascii="Times New Roman" w:eastAsia="宋体" w:hAnsi="Times New Roman" w:cs="Times New Roman"/>
                <w:color w:val="000000"/>
                <w:kern w:val="0"/>
                <w:szCs w:val="21"/>
              </w:rPr>
              <w:t>CENTELLA ASIATICA</w:t>
            </w:r>
            <w:r>
              <w:rPr>
                <w:rFonts w:ascii="Times New Roman" w:eastAsia="宋体" w:hAnsi="Times New Roman" w:cs="Times New Roman"/>
                <w:color w:val="000000"/>
                <w:kern w:val="0"/>
                <w:szCs w:val="21"/>
              </w:rPr>
              <w:t>）叶提取物</w:t>
            </w:r>
          </w:p>
        </w:tc>
        <w:tc>
          <w:tcPr>
            <w:tcW w:w="2314"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CENTELLA ASIATICA LEAF EXTRACT</w:t>
            </w:r>
          </w:p>
        </w:tc>
        <w:tc>
          <w:tcPr>
            <w:tcW w:w="1016" w:type="dxa"/>
            <w:tcBorders>
              <w:top w:val="nil"/>
              <w:left w:val="nil"/>
              <w:bottom w:val="single" w:sz="4" w:space="0" w:color="auto"/>
              <w:right w:val="single" w:sz="4" w:space="0" w:color="auto"/>
            </w:tcBorders>
            <w:shd w:val="clear" w:color="auto" w:fill="auto"/>
            <w:vAlign w:val="center"/>
          </w:tcPr>
          <w:p w:rsidR="007B2E57" w:rsidRDefault="007B2E57">
            <w:pPr>
              <w:widowControl/>
              <w:jc w:val="center"/>
              <w:rPr>
                <w:rFonts w:ascii="Times New Roman" w:eastAsia="宋体" w:hAnsi="Times New Roman" w:cs="Times New Roman"/>
                <w:color w:val="000000"/>
                <w:kern w:val="0"/>
                <w:szCs w:val="21"/>
              </w:rPr>
            </w:pPr>
          </w:p>
        </w:tc>
        <w:tc>
          <w:tcPr>
            <w:tcW w:w="1097"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86.14</w:t>
            </w:r>
          </w:p>
        </w:tc>
        <w:tc>
          <w:tcPr>
            <w:tcW w:w="443" w:type="dxa"/>
            <w:tcBorders>
              <w:top w:val="nil"/>
              <w:left w:val="nil"/>
              <w:bottom w:val="single" w:sz="4" w:space="0" w:color="auto"/>
              <w:right w:val="single" w:sz="4" w:space="0" w:color="auto"/>
            </w:tcBorders>
            <w:shd w:val="clear" w:color="auto" w:fill="auto"/>
            <w:vAlign w:val="center"/>
          </w:tcPr>
          <w:p w:rsidR="007B2E57" w:rsidRDefault="007B2E57">
            <w:pPr>
              <w:widowControl/>
              <w:jc w:val="center"/>
              <w:rPr>
                <w:rFonts w:ascii="Times New Roman" w:eastAsia="宋体" w:hAnsi="Times New Roman" w:cs="Times New Roman"/>
                <w:color w:val="000000"/>
                <w:kern w:val="0"/>
                <w:szCs w:val="21"/>
              </w:rPr>
            </w:pPr>
          </w:p>
        </w:tc>
      </w:tr>
      <w:tr w:rsidR="007B2E57">
        <w:trPr>
          <w:trHeight w:val="870"/>
        </w:trPr>
        <w:tc>
          <w:tcPr>
            <w:tcW w:w="636" w:type="dxa"/>
            <w:tcBorders>
              <w:top w:val="nil"/>
              <w:left w:val="single" w:sz="4" w:space="0" w:color="auto"/>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5</w:t>
            </w:r>
          </w:p>
        </w:tc>
        <w:tc>
          <w:tcPr>
            <w:tcW w:w="1222"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03173</w:t>
            </w:r>
          </w:p>
        </w:tc>
        <w:tc>
          <w:tcPr>
            <w:tcW w:w="1701"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积雪草</w:t>
            </w:r>
            <w:proofErr w:type="gramStart"/>
            <w:r>
              <w:rPr>
                <w:rFonts w:ascii="Times New Roman" w:eastAsia="宋体" w:hAnsi="Times New Roman" w:cs="Times New Roman"/>
                <w:color w:val="000000"/>
                <w:kern w:val="0"/>
                <w:szCs w:val="21"/>
              </w:rPr>
              <w:t>苷</w:t>
            </w:r>
            <w:proofErr w:type="gramEnd"/>
          </w:p>
        </w:tc>
        <w:tc>
          <w:tcPr>
            <w:tcW w:w="2314"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ASIATICOSIDE</w:t>
            </w:r>
          </w:p>
        </w:tc>
        <w:tc>
          <w:tcPr>
            <w:tcW w:w="1016" w:type="dxa"/>
            <w:tcBorders>
              <w:top w:val="nil"/>
              <w:left w:val="nil"/>
              <w:bottom w:val="single" w:sz="4" w:space="0" w:color="auto"/>
              <w:right w:val="single" w:sz="4" w:space="0" w:color="auto"/>
            </w:tcBorders>
            <w:shd w:val="clear" w:color="auto" w:fill="auto"/>
            <w:vAlign w:val="center"/>
          </w:tcPr>
          <w:p w:rsidR="007B2E57" w:rsidRDefault="007B2E57">
            <w:pPr>
              <w:widowControl/>
              <w:jc w:val="center"/>
              <w:rPr>
                <w:rFonts w:ascii="Times New Roman" w:eastAsia="宋体" w:hAnsi="Times New Roman" w:cs="Times New Roman"/>
                <w:color w:val="000000"/>
                <w:kern w:val="0"/>
                <w:szCs w:val="21"/>
              </w:rPr>
            </w:pPr>
          </w:p>
        </w:tc>
        <w:tc>
          <w:tcPr>
            <w:tcW w:w="1097"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4</w:t>
            </w:r>
          </w:p>
        </w:tc>
        <w:tc>
          <w:tcPr>
            <w:tcW w:w="443" w:type="dxa"/>
            <w:tcBorders>
              <w:top w:val="nil"/>
              <w:left w:val="nil"/>
              <w:bottom w:val="single" w:sz="4" w:space="0" w:color="auto"/>
              <w:right w:val="single" w:sz="4" w:space="0" w:color="auto"/>
            </w:tcBorders>
            <w:shd w:val="clear" w:color="auto" w:fill="auto"/>
            <w:vAlign w:val="center"/>
          </w:tcPr>
          <w:p w:rsidR="007B2E57" w:rsidRDefault="007B2E57">
            <w:pPr>
              <w:widowControl/>
              <w:jc w:val="center"/>
              <w:rPr>
                <w:rFonts w:ascii="Times New Roman" w:eastAsia="宋体" w:hAnsi="Times New Roman" w:cs="Times New Roman"/>
                <w:color w:val="000000"/>
                <w:kern w:val="0"/>
                <w:szCs w:val="21"/>
              </w:rPr>
            </w:pPr>
          </w:p>
        </w:tc>
      </w:tr>
      <w:tr w:rsidR="007B2E57">
        <w:trPr>
          <w:trHeight w:val="870"/>
        </w:trPr>
        <w:tc>
          <w:tcPr>
            <w:tcW w:w="636" w:type="dxa"/>
            <w:tcBorders>
              <w:top w:val="nil"/>
              <w:left w:val="single" w:sz="4" w:space="0" w:color="auto"/>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6</w:t>
            </w:r>
          </w:p>
        </w:tc>
        <w:tc>
          <w:tcPr>
            <w:tcW w:w="1222"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03174</w:t>
            </w:r>
          </w:p>
        </w:tc>
        <w:tc>
          <w:tcPr>
            <w:tcW w:w="1701"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积雪草酸</w:t>
            </w:r>
          </w:p>
        </w:tc>
        <w:tc>
          <w:tcPr>
            <w:tcW w:w="2314"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ASIATIC ACID</w:t>
            </w:r>
          </w:p>
        </w:tc>
        <w:tc>
          <w:tcPr>
            <w:tcW w:w="1016" w:type="dxa"/>
            <w:tcBorders>
              <w:top w:val="nil"/>
              <w:left w:val="nil"/>
              <w:bottom w:val="single" w:sz="4" w:space="0" w:color="auto"/>
              <w:right w:val="single" w:sz="4" w:space="0" w:color="auto"/>
            </w:tcBorders>
            <w:shd w:val="clear" w:color="auto" w:fill="auto"/>
            <w:vAlign w:val="center"/>
          </w:tcPr>
          <w:p w:rsidR="007B2E57" w:rsidRDefault="007B2E57">
            <w:pPr>
              <w:widowControl/>
              <w:jc w:val="center"/>
              <w:rPr>
                <w:rFonts w:ascii="Times New Roman" w:eastAsia="宋体" w:hAnsi="Times New Roman" w:cs="Times New Roman"/>
                <w:color w:val="000000"/>
                <w:kern w:val="0"/>
                <w:szCs w:val="21"/>
              </w:rPr>
            </w:pPr>
          </w:p>
        </w:tc>
        <w:tc>
          <w:tcPr>
            <w:tcW w:w="1097"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0.3</w:t>
            </w:r>
          </w:p>
        </w:tc>
        <w:tc>
          <w:tcPr>
            <w:tcW w:w="443" w:type="dxa"/>
            <w:tcBorders>
              <w:top w:val="nil"/>
              <w:left w:val="nil"/>
              <w:bottom w:val="single" w:sz="4" w:space="0" w:color="auto"/>
              <w:right w:val="single" w:sz="4" w:space="0" w:color="auto"/>
            </w:tcBorders>
            <w:shd w:val="clear" w:color="auto" w:fill="auto"/>
            <w:vAlign w:val="center"/>
          </w:tcPr>
          <w:p w:rsidR="007B2E57" w:rsidRDefault="007B2E57">
            <w:pPr>
              <w:widowControl/>
              <w:jc w:val="center"/>
              <w:rPr>
                <w:rFonts w:ascii="Times New Roman" w:eastAsia="宋体" w:hAnsi="Times New Roman" w:cs="Times New Roman"/>
                <w:color w:val="000000"/>
                <w:kern w:val="0"/>
                <w:szCs w:val="21"/>
              </w:rPr>
            </w:pPr>
          </w:p>
        </w:tc>
      </w:tr>
      <w:tr w:rsidR="007B2E57">
        <w:trPr>
          <w:trHeight w:val="870"/>
        </w:trPr>
        <w:tc>
          <w:tcPr>
            <w:tcW w:w="636" w:type="dxa"/>
            <w:tcBorders>
              <w:top w:val="nil"/>
              <w:left w:val="single" w:sz="4" w:space="0" w:color="auto"/>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7</w:t>
            </w:r>
          </w:p>
        </w:tc>
        <w:tc>
          <w:tcPr>
            <w:tcW w:w="1222"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05262</w:t>
            </w:r>
          </w:p>
        </w:tc>
        <w:tc>
          <w:tcPr>
            <w:tcW w:w="1701"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羟基积雪草</w:t>
            </w:r>
            <w:proofErr w:type="gramStart"/>
            <w:r>
              <w:rPr>
                <w:rFonts w:ascii="Times New Roman" w:eastAsia="宋体" w:hAnsi="Times New Roman" w:cs="Times New Roman"/>
                <w:color w:val="000000"/>
                <w:kern w:val="0"/>
                <w:szCs w:val="21"/>
              </w:rPr>
              <w:t>甙</w:t>
            </w:r>
            <w:proofErr w:type="gramEnd"/>
          </w:p>
        </w:tc>
        <w:tc>
          <w:tcPr>
            <w:tcW w:w="2314"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MADECASSOSIDE</w:t>
            </w:r>
          </w:p>
        </w:tc>
        <w:tc>
          <w:tcPr>
            <w:tcW w:w="1016" w:type="dxa"/>
            <w:tcBorders>
              <w:top w:val="nil"/>
              <w:left w:val="nil"/>
              <w:bottom w:val="single" w:sz="4" w:space="0" w:color="auto"/>
              <w:right w:val="single" w:sz="4" w:space="0" w:color="auto"/>
            </w:tcBorders>
            <w:shd w:val="clear" w:color="auto" w:fill="auto"/>
            <w:vAlign w:val="center"/>
          </w:tcPr>
          <w:p w:rsidR="007B2E57" w:rsidRDefault="007B2E57">
            <w:pPr>
              <w:widowControl/>
              <w:jc w:val="center"/>
              <w:rPr>
                <w:rFonts w:ascii="Times New Roman" w:eastAsia="宋体" w:hAnsi="Times New Roman" w:cs="Times New Roman"/>
                <w:color w:val="000000"/>
                <w:kern w:val="0"/>
                <w:szCs w:val="21"/>
              </w:rPr>
            </w:pPr>
          </w:p>
        </w:tc>
        <w:tc>
          <w:tcPr>
            <w:tcW w:w="1097"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1.001</w:t>
            </w:r>
          </w:p>
        </w:tc>
        <w:tc>
          <w:tcPr>
            <w:tcW w:w="443" w:type="dxa"/>
            <w:tcBorders>
              <w:top w:val="nil"/>
              <w:left w:val="nil"/>
              <w:bottom w:val="single" w:sz="4" w:space="0" w:color="auto"/>
              <w:right w:val="single" w:sz="4" w:space="0" w:color="auto"/>
            </w:tcBorders>
            <w:shd w:val="clear" w:color="auto" w:fill="auto"/>
            <w:vAlign w:val="center"/>
          </w:tcPr>
          <w:p w:rsidR="007B2E57" w:rsidRDefault="007B2E57">
            <w:pPr>
              <w:widowControl/>
              <w:jc w:val="center"/>
              <w:rPr>
                <w:rFonts w:ascii="Times New Roman" w:eastAsia="宋体" w:hAnsi="Times New Roman" w:cs="Times New Roman"/>
                <w:color w:val="000000"/>
                <w:kern w:val="0"/>
                <w:szCs w:val="21"/>
              </w:rPr>
            </w:pPr>
          </w:p>
        </w:tc>
      </w:tr>
      <w:tr w:rsidR="007B2E57">
        <w:trPr>
          <w:trHeight w:val="870"/>
        </w:trPr>
        <w:tc>
          <w:tcPr>
            <w:tcW w:w="636" w:type="dxa"/>
            <w:tcBorders>
              <w:top w:val="nil"/>
              <w:left w:val="single" w:sz="4" w:space="0" w:color="auto"/>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8</w:t>
            </w:r>
          </w:p>
        </w:tc>
        <w:tc>
          <w:tcPr>
            <w:tcW w:w="1222"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05263</w:t>
            </w:r>
          </w:p>
        </w:tc>
        <w:tc>
          <w:tcPr>
            <w:tcW w:w="1701"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羟基积雪草酸</w:t>
            </w:r>
          </w:p>
        </w:tc>
        <w:tc>
          <w:tcPr>
            <w:tcW w:w="2314"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MADECASSIC ACID</w:t>
            </w:r>
          </w:p>
        </w:tc>
        <w:tc>
          <w:tcPr>
            <w:tcW w:w="1016" w:type="dxa"/>
            <w:tcBorders>
              <w:top w:val="nil"/>
              <w:left w:val="nil"/>
              <w:bottom w:val="single" w:sz="4" w:space="0" w:color="auto"/>
              <w:right w:val="single" w:sz="4" w:space="0" w:color="auto"/>
            </w:tcBorders>
            <w:shd w:val="clear" w:color="auto" w:fill="auto"/>
            <w:vAlign w:val="center"/>
          </w:tcPr>
          <w:p w:rsidR="007B2E57" w:rsidRDefault="007B2E57">
            <w:pPr>
              <w:widowControl/>
              <w:jc w:val="center"/>
              <w:rPr>
                <w:rFonts w:ascii="Times New Roman" w:eastAsia="宋体" w:hAnsi="Times New Roman" w:cs="Times New Roman"/>
                <w:color w:val="000000"/>
                <w:kern w:val="0"/>
                <w:szCs w:val="21"/>
              </w:rPr>
            </w:pPr>
          </w:p>
        </w:tc>
        <w:tc>
          <w:tcPr>
            <w:tcW w:w="1097"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0.40004</w:t>
            </w:r>
          </w:p>
        </w:tc>
        <w:tc>
          <w:tcPr>
            <w:tcW w:w="443" w:type="dxa"/>
            <w:tcBorders>
              <w:top w:val="nil"/>
              <w:left w:val="nil"/>
              <w:bottom w:val="single" w:sz="4" w:space="0" w:color="auto"/>
              <w:right w:val="single" w:sz="4" w:space="0" w:color="auto"/>
            </w:tcBorders>
            <w:shd w:val="clear" w:color="auto" w:fill="auto"/>
            <w:vAlign w:val="center"/>
          </w:tcPr>
          <w:p w:rsidR="007B2E57" w:rsidRDefault="007B2E57">
            <w:pPr>
              <w:widowControl/>
              <w:jc w:val="center"/>
              <w:rPr>
                <w:rFonts w:ascii="Times New Roman" w:eastAsia="宋体" w:hAnsi="Times New Roman" w:cs="Times New Roman"/>
                <w:color w:val="000000"/>
                <w:kern w:val="0"/>
                <w:szCs w:val="21"/>
              </w:rPr>
            </w:pPr>
          </w:p>
        </w:tc>
      </w:tr>
    </w:tbl>
    <w:p w:rsidR="007B2E57" w:rsidRDefault="007B2E57">
      <w:pPr>
        <w:spacing w:line="360" w:lineRule="auto"/>
        <w:ind w:firstLineChars="200" w:firstLine="420"/>
        <w:rPr>
          <w:rFonts w:ascii="Times New Roman" w:eastAsia="宋体" w:hAnsi="Times New Roman" w:cs="Times New Roman"/>
          <w:lang w:val="zh-CN"/>
        </w:rPr>
      </w:pPr>
    </w:p>
    <w:p w:rsidR="00A14907" w:rsidRDefault="00A14907" w:rsidP="00A14907">
      <w:pPr>
        <w:spacing w:line="300" w:lineRule="auto"/>
        <w:ind w:firstLineChars="200" w:firstLine="420"/>
        <w:outlineLvl w:val="0"/>
        <w:rPr>
          <w:rFonts w:ascii="Times New Roman" w:eastAsia="宋体" w:hAnsi="Times New Roman" w:cs="Times New Roman"/>
          <w:color w:val="000000"/>
          <w:kern w:val="0"/>
          <w:szCs w:val="21"/>
          <w:lang w:val="zh-CN"/>
        </w:rPr>
      </w:pPr>
      <w:r>
        <w:rPr>
          <w:rFonts w:ascii="Times New Roman" w:eastAsia="宋体" w:hAnsi="Times New Roman" w:cs="Times New Roman"/>
          <w:color w:val="000000"/>
          <w:kern w:val="0"/>
          <w:szCs w:val="21"/>
          <w:lang w:val="zh-CN"/>
        </w:rPr>
        <w:t>目前，《化妆品安全技术规范》（</w:t>
      </w:r>
      <w:r>
        <w:rPr>
          <w:rFonts w:ascii="Times New Roman" w:eastAsia="宋体" w:hAnsi="Times New Roman" w:cs="Times New Roman"/>
          <w:color w:val="000000"/>
          <w:kern w:val="0"/>
          <w:szCs w:val="21"/>
          <w:lang w:val="zh-CN"/>
        </w:rPr>
        <w:t>2015</w:t>
      </w:r>
      <w:r>
        <w:rPr>
          <w:rFonts w:ascii="Times New Roman" w:eastAsia="宋体" w:hAnsi="Times New Roman" w:cs="Times New Roman"/>
          <w:color w:val="000000"/>
          <w:kern w:val="0"/>
          <w:szCs w:val="21"/>
          <w:lang w:val="zh-CN"/>
        </w:rPr>
        <w:t>年版）中未收载</w:t>
      </w:r>
      <w:r>
        <w:rPr>
          <w:rFonts w:ascii="Times New Roman" w:eastAsia="宋体" w:hAnsi="Times New Roman" w:cs="Times New Roman" w:hint="eastAsia"/>
          <w:color w:val="000000"/>
          <w:kern w:val="0"/>
          <w:szCs w:val="21"/>
          <w:lang w:val="zh-CN"/>
        </w:rPr>
        <w:t>积雪草</w:t>
      </w:r>
      <w:r>
        <w:rPr>
          <w:rFonts w:ascii="Times New Roman" w:eastAsia="宋体" w:hAnsi="Times New Roman" w:cs="Times New Roman"/>
          <w:color w:val="000000"/>
          <w:kern w:val="0"/>
          <w:szCs w:val="21"/>
          <w:lang w:val="zh-CN"/>
        </w:rPr>
        <w:t>提取物相关质量标准</w:t>
      </w:r>
      <w:r>
        <w:rPr>
          <w:rFonts w:ascii="Times New Roman" w:eastAsia="宋体" w:hAnsi="Times New Roman" w:cs="Times New Roman" w:hint="eastAsia"/>
          <w:color w:val="000000"/>
          <w:kern w:val="0"/>
          <w:szCs w:val="21"/>
          <w:lang w:val="zh-CN"/>
        </w:rPr>
        <w:t>。</w:t>
      </w:r>
      <w:r>
        <w:rPr>
          <w:rFonts w:ascii="Times New Roman" w:eastAsia="宋体" w:hAnsi="Times New Roman" w:cs="Times New Roman"/>
          <w:color w:val="000000"/>
          <w:kern w:val="0"/>
          <w:szCs w:val="21"/>
          <w:lang w:val="zh-CN"/>
        </w:rPr>
        <w:t>我国现有</w:t>
      </w:r>
      <w:r>
        <w:rPr>
          <w:rFonts w:ascii="Times New Roman" w:eastAsia="宋体" w:hAnsi="Times New Roman" w:cs="Times New Roman" w:hint="eastAsia"/>
          <w:color w:val="000000"/>
          <w:kern w:val="0"/>
          <w:szCs w:val="21"/>
          <w:lang w:val="zh-CN"/>
        </w:rPr>
        <w:t>3</w:t>
      </w:r>
      <w:r>
        <w:rPr>
          <w:rFonts w:ascii="Times New Roman" w:eastAsia="宋体" w:hAnsi="Times New Roman" w:cs="Times New Roman" w:hint="eastAsia"/>
          <w:color w:val="000000"/>
          <w:kern w:val="0"/>
          <w:szCs w:val="21"/>
          <w:lang w:val="zh-CN"/>
        </w:rPr>
        <w:t>项</w:t>
      </w:r>
      <w:r>
        <w:rPr>
          <w:rFonts w:ascii="Times New Roman" w:eastAsia="宋体" w:hAnsi="Times New Roman" w:cs="Times New Roman"/>
          <w:color w:val="000000"/>
          <w:kern w:val="0"/>
          <w:szCs w:val="21"/>
          <w:lang w:val="zh-CN"/>
        </w:rPr>
        <w:t>团体标准涉及积雪草提取物（见表</w:t>
      </w:r>
      <w:r>
        <w:rPr>
          <w:rFonts w:ascii="Times New Roman" w:eastAsia="宋体" w:hAnsi="Times New Roman" w:cs="Times New Roman" w:hint="eastAsia"/>
          <w:color w:val="000000"/>
          <w:kern w:val="0"/>
          <w:szCs w:val="21"/>
          <w:lang w:val="zh-CN"/>
        </w:rPr>
        <w:t>2</w:t>
      </w:r>
      <w:r>
        <w:rPr>
          <w:rFonts w:ascii="Times New Roman" w:eastAsia="宋体" w:hAnsi="Times New Roman" w:cs="Times New Roman"/>
          <w:color w:val="000000"/>
          <w:kern w:val="0"/>
          <w:szCs w:val="21"/>
          <w:lang w:val="zh-CN"/>
        </w:rPr>
        <w:t>），其中</w:t>
      </w:r>
      <w:r>
        <w:rPr>
          <w:rFonts w:ascii="Times New Roman" w:eastAsia="宋体" w:hAnsi="Times New Roman" w:cs="Times New Roman" w:hint="eastAsia"/>
          <w:color w:val="000000"/>
          <w:kern w:val="0"/>
          <w:szCs w:val="21"/>
          <w:lang w:val="zh-CN"/>
        </w:rPr>
        <w:t>1</w:t>
      </w:r>
      <w:r>
        <w:rPr>
          <w:rFonts w:ascii="Times New Roman" w:eastAsia="宋体" w:hAnsi="Times New Roman" w:cs="Times New Roman" w:hint="eastAsia"/>
          <w:color w:val="000000"/>
          <w:kern w:val="0"/>
          <w:szCs w:val="21"/>
          <w:lang w:val="zh-CN"/>
        </w:rPr>
        <w:t>项团体标准为化妆品用积雪草提取物，其余两项为保健食品领域的标准</w:t>
      </w:r>
      <w:r>
        <w:rPr>
          <w:rFonts w:ascii="Times New Roman" w:eastAsia="宋体" w:hAnsi="Times New Roman" w:cs="Times New Roman"/>
          <w:color w:val="000000"/>
          <w:kern w:val="0"/>
          <w:szCs w:val="21"/>
          <w:lang w:val="zh-CN"/>
        </w:rPr>
        <w:t>。现有积雪草提取物相关地方标准</w:t>
      </w:r>
      <w:r>
        <w:rPr>
          <w:rFonts w:ascii="Times New Roman" w:eastAsia="宋体" w:hAnsi="Times New Roman" w:cs="Times New Roman" w:hint="eastAsia"/>
          <w:color w:val="000000"/>
          <w:kern w:val="0"/>
          <w:szCs w:val="21"/>
          <w:lang w:val="zh-CN"/>
        </w:rPr>
        <w:t>1</w:t>
      </w:r>
      <w:r>
        <w:rPr>
          <w:rFonts w:ascii="Times New Roman" w:eastAsia="宋体" w:hAnsi="Times New Roman" w:cs="Times New Roman"/>
          <w:color w:val="000000"/>
          <w:kern w:val="0"/>
          <w:szCs w:val="21"/>
          <w:lang w:val="zh-CN"/>
        </w:rPr>
        <w:t>项，主要是涵盖化妆品用积雪草提取物。已有的标准作为本次标准制定的重要参考文件。</w:t>
      </w:r>
    </w:p>
    <w:p w:rsidR="007B2E57" w:rsidRDefault="00A14907">
      <w:pPr>
        <w:spacing w:line="360" w:lineRule="auto"/>
        <w:ind w:firstLineChars="200" w:firstLine="420"/>
        <w:jc w:val="center"/>
        <w:rPr>
          <w:rFonts w:ascii="Times New Roman" w:eastAsia="黑体" w:hAnsi="Times New Roman" w:cs="Times New Roman"/>
          <w:lang w:val="zh-CN"/>
        </w:rPr>
      </w:pPr>
      <w:r>
        <w:rPr>
          <w:rFonts w:ascii="Times New Roman" w:eastAsia="黑体" w:hAnsi="Times New Roman" w:cs="Times New Roman"/>
          <w:lang w:val="zh-CN"/>
        </w:rPr>
        <w:t>表</w:t>
      </w:r>
      <w:r>
        <w:rPr>
          <w:rFonts w:ascii="Times New Roman" w:eastAsia="黑体" w:hAnsi="Times New Roman" w:cs="Times New Roman"/>
          <w:lang w:val="zh-CN"/>
        </w:rPr>
        <w:t>2</w:t>
      </w:r>
      <w:r>
        <w:rPr>
          <w:rFonts w:ascii="Times New Roman" w:eastAsia="黑体" w:hAnsi="Times New Roman" w:cs="Times New Roman"/>
          <w:lang w:val="zh-CN"/>
        </w:rPr>
        <w:t>积雪草提取物现有标准情况</w:t>
      </w:r>
    </w:p>
    <w:p w:rsidR="00A14907" w:rsidRDefault="00A14907">
      <w:pPr>
        <w:spacing w:line="360" w:lineRule="auto"/>
        <w:ind w:firstLineChars="200" w:firstLine="420"/>
        <w:jc w:val="center"/>
        <w:rPr>
          <w:rFonts w:ascii="Times New Roman" w:eastAsia="黑体" w:hAnsi="Times New Roman" w:cs="Times New Roman"/>
          <w:lang w:val="zh-CN"/>
        </w:rPr>
      </w:pPr>
    </w:p>
    <w:tbl>
      <w:tblPr>
        <w:tblW w:w="8429" w:type="dxa"/>
        <w:tblInd w:w="93" w:type="dxa"/>
        <w:tblLayout w:type="fixed"/>
        <w:tblLook w:val="04A0" w:firstRow="1" w:lastRow="0" w:firstColumn="1" w:lastColumn="0" w:noHBand="0" w:noVBand="1"/>
      </w:tblPr>
      <w:tblGrid>
        <w:gridCol w:w="1716"/>
        <w:gridCol w:w="1583"/>
        <w:gridCol w:w="713"/>
        <w:gridCol w:w="1477"/>
        <w:gridCol w:w="1047"/>
        <w:gridCol w:w="1180"/>
        <w:gridCol w:w="713"/>
      </w:tblGrid>
      <w:tr w:rsidR="007B2E57">
        <w:trPr>
          <w:trHeight w:val="300"/>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7B2E57" w:rsidRDefault="00A14907">
            <w:pPr>
              <w:widowControl/>
              <w:rPr>
                <w:rFonts w:ascii="黑体" w:eastAsia="黑体" w:hAnsi="黑体" w:cs="Times New Roman"/>
                <w:bCs/>
                <w:color w:val="000000"/>
                <w:kern w:val="0"/>
                <w:szCs w:val="21"/>
              </w:rPr>
            </w:pPr>
            <w:r>
              <w:rPr>
                <w:rFonts w:ascii="黑体" w:eastAsia="黑体" w:hAnsi="黑体" w:cs="Times New Roman"/>
                <w:bCs/>
                <w:color w:val="000000"/>
                <w:kern w:val="0"/>
                <w:szCs w:val="21"/>
              </w:rPr>
              <w:lastRenderedPageBreak/>
              <w:t>标准名称</w:t>
            </w:r>
          </w:p>
        </w:tc>
        <w:tc>
          <w:tcPr>
            <w:tcW w:w="1583" w:type="dxa"/>
            <w:tcBorders>
              <w:top w:val="single" w:sz="4" w:space="0" w:color="auto"/>
              <w:left w:val="nil"/>
              <w:bottom w:val="single" w:sz="4" w:space="0" w:color="auto"/>
              <w:right w:val="single" w:sz="4" w:space="0" w:color="auto"/>
            </w:tcBorders>
            <w:shd w:val="clear" w:color="auto" w:fill="auto"/>
            <w:vAlign w:val="center"/>
          </w:tcPr>
          <w:p w:rsidR="007B2E57" w:rsidRDefault="00A14907">
            <w:pPr>
              <w:widowControl/>
              <w:jc w:val="center"/>
              <w:rPr>
                <w:rFonts w:ascii="黑体" w:eastAsia="黑体" w:hAnsi="黑体" w:cs="Times New Roman"/>
                <w:bCs/>
                <w:color w:val="000000"/>
                <w:kern w:val="0"/>
                <w:szCs w:val="21"/>
              </w:rPr>
            </w:pPr>
            <w:r>
              <w:rPr>
                <w:rFonts w:ascii="黑体" w:eastAsia="黑体" w:hAnsi="黑体" w:cs="Times New Roman"/>
                <w:bCs/>
                <w:color w:val="000000"/>
                <w:kern w:val="0"/>
                <w:szCs w:val="21"/>
              </w:rPr>
              <w:t>标准号</w:t>
            </w:r>
          </w:p>
        </w:tc>
        <w:tc>
          <w:tcPr>
            <w:tcW w:w="713" w:type="dxa"/>
            <w:tcBorders>
              <w:top w:val="single" w:sz="4" w:space="0" w:color="auto"/>
              <w:left w:val="nil"/>
              <w:bottom w:val="single" w:sz="4" w:space="0" w:color="auto"/>
              <w:right w:val="single" w:sz="4" w:space="0" w:color="auto"/>
            </w:tcBorders>
            <w:shd w:val="clear" w:color="auto" w:fill="auto"/>
            <w:vAlign w:val="center"/>
          </w:tcPr>
          <w:p w:rsidR="007B2E57" w:rsidRDefault="00A14907">
            <w:pPr>
              <w:widowControl/>
              <w:jc w:val="center"/>
              <w:rPr>
                <w:rFonts w:ascii="黑体" w:eastAsia="黑体" w:hAnsi="黑体" w:cs="Times New Roman"/>
                <w:bCs/>
                <w:color w:val="000000"/>
                <w:kern w:val="0"/>
                <w:szCs w:val="21"/>
              </w:rPr>
            </w:pPr>
            <w:r>
              <w:rPr>
                <w:rFonts w:ascii="黑体" w:eastAsia="黑体" w:hAnsi="黑体" w:cs="Times New Roman"/>
                <w:bCs/>
                <w:color w:val="000000"/>
                <w:kern w:val="0"/>
                <w:szCs w:val="21"/>
              </w:rPr>
              <w:t>标准层级</w:t>
            </w:r>
          </w:p>
        </w:tc>
        <w:tc>
          <w:tcPr>
            <w:tcW w:w="1477" w:type="dxa"/>
            <w:tcBorders>
              <w:top w:val="single" w:sz="4" w:space="0" w:color="auto"/>
              <w:left w:val="nil"/>
              <w:bottom w:val="single" w:sz="4" w:space="0" w:color="auto"/>
              <w:right w:val="single" w:sz="4" w:space="0" w:color="auto"/>
            </w:tcBorders>
            <w:shd w:val="clear" w:color="auto" w:fill="auto"/>
            <w:vAlign w:val="center"/>
          </w:tcPr>
          <w:p w:rsidR="007B2E57" w:rsidRDefault="00A14907">
            <w:pPr>
              <w:widowControl/>
              <w:jc w:val="center"/>
              <w:rPr>
                <w:rFonts w:ascii="黑体" w:eastAsia="黑体" w:hAnsi="黑体" w:cs="Times New Roman"/>
                <w:bCs/>
                <w:color w:val="000000"/>
                <w:kern w:val="0"/>
                <w:szCs w:val="21"/>
              </w:rPr>
            </w:pPr>
            <w:r>
              <w:rPr>
                <w:rFonts w:ascii="黑体" w:eastAsia="黑体" w:hAnsi="黑体" w:cs="Times New Roman"/>
                <w:bCs/>
                <w:color w:val="000000"/>
                <w:kern w:val="0"/>
                <w:szCs w:val="21"/>
              </w:rPr>
              <w:t>归口部门</w:t>
            </w:r>
          </w:p>
        </w:tc>
        <w:tc>
          <w:tcPr>
            <w:tcW w:w="1047" w:type="dxa"/>
            <w:tcBorders>
              <w:top w:val="single" w:sz="4" w:space="0" w:color="auto"/>
              <w:left w:val="nil"/>
              <w:bottom w:val="single" w:sz="4" w:space="0" w:color="auto"/>
              <w:right w:val="single" w:sz="4" w:space="0" w:color="auto"/>
            </w:tcBorders>
            <w:shd w:val="clear" w:color="auto" w:fill="auto"/>
            <w:vAlign w:val="center"/>
          </w:tcPr>
          <w:p w:rsidR="007B2E57" w:rsidRDefault="00A14907">
            <w:pPr>
              <w:widowControl/>
              <w:jc w:val="center"/>
              <w:rPr>
                <w:rFonts w:ascii="黑体" w:eastAsia="黑体" w:hAnsi="黑体" w:cs="Times New Roman"/>
                <w:bCs/>
                <w:color w:val="000000"/>
                <w:kern w:val="0"/>
                <w:szCs w:val="21"/>
              </w:rPr>
            </w:pPr>
            <w:r>
              <w:rPr>
                <w:rFonts w:ascii="黑体" w:eastAsia="黑体" w:hAnsi="黑体" w:cs="Times New Roman"/>
                <w:bCs/>
                <w:color w:val="000000"/>
                <w:kern w:val="0"/>
                <w:szCs w:val="21"/>
              </w:rPr>
              <w:t>发布时间</w:t>
            </w:r>
          </w:p>
        </w:tc>
        <w:tc>
          <w:tcPr>
            <w:tcW w:w="1180" w:type="dxa"/>
            <w:tcBorders>
              <w:top w:val="single" w:sz="4" w:space="0" w:color="auto"/>
              <w:left w:val="nil"/>
              <w:bottom w:val="single" w:sz="4" w:space="0" w:color="auto"/>
              <w:right w:val="single" w:sz="4" w:space="0" w:color="auto"/>
            </w:tcBorders>
            <w:shd w:val="clear" w:color="auto" w:fill="auto"/>
            <w:vAlign w:val="center"/>
          </w:tcPr>
          <w:p w:rsidR="007B2E57" w:rsidRDefault="00A14907">
            <w:pPr>
              <w:widowControl/>
              <w:jc w:val="center"/>
              <w:rPr>
                <w:rFonts w:ascii="黑体" w:eastAsia="黑体" w:hAnsi="黑体" w:cs="Times New Roman"/>
                <w:bCs/>
                <w:color w:val="000000"/>
                <w:kern w:val="0"/>
                <w:szCs w:val="21"/>
              </w:rPr>
            </w:pPr>
            <w:r>
              <w:rPr>
                <w:rFonts w:ascii="黑体" w:eastAsia="黑体" w:hAnsi="黑体" w:cs="Times New Roman"/>
                <w:bCs/>
                <w:color w:val="000000"/>
                <w:kern w:val="0"/>
                <w:szCs w:val="21"/>
              </w:rPr>
              <w:t>适用范围</w:t>
            </w:r>
          </w:p>
        </w:tc>
        <w:tc>
          <w:tcPr>
            <w:tcW w:w="713" w:type="dxa"/>
            <w:tcBorders>
              <w:top w:val="single" w:sz="4" w:space="0" w:color="auto"/>
              <w:left w:val="nil"/>
              <w:bottom w:val="single" w:sz="4" w:space="0" w:color="auto"/>
              <w:right w:val="single" w:sz="4" w:space="0" w:color="auto"/>
            </w:tcBorders>
            <w:shd w:val="clear" w:color="auto" w:fill="auto"/>
            <w:vAlign w:val="center"/>
          </w:tcPr>
          <w:p w:rsidR="007B2E57" w:rsidRDefault="00A14907">
            <w:pPr>
              <w:widowControl/>
              <w:jc w:val="center"/>
              <w:rPr>
                <w:rFonts w:ascii="黑体" w:eastAsia="黑体" w:hAnsi="黑体" w:cs="Times New Roman"/>
                <w:bCs/>
                <w:color w:val="000000"/>
                <w:kern w:val="0"/>
                <w:szCs w:val="21"/>
              </w:rPr>
            </w:pPr>
            <w:r>
              <w:rPr>
                <w:rFonts w:ascii="黑体" w:eastAsia="黑体" w:hAnsi="黑体" w:cs="Times New Roman"/>
                <w:bCs/>
                <w:color w:val="000000"/>
                <w:kern w:val="0"/>
                <w:szCs w:val="21"/>
              </w:rPr>
              <w:t>适用领域</w:t>
            </w:r>
          </w:p>
        </w:tc>
      </w:tr>
      <w:tr w:rsidR="007B2E57">
        <w:trPr>
          <w:trHeight w:val="1245"/>
        </w:trPr>
        <w:tc>
          <w:tcPr>
            <w:tcW w:w="1716" w:type="dxa"/>
            <w:tcBorders>
              <w:top w:val="nil"/>
              <w:left w:val="single" w:sz="4" w:space="0" w:color="auto"/>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化妆品原料</w:t>
            </w:r>
            <w:r>
              <w:rPr>
                <w:rFonts w:ascii="Times New Roman" w:eastAsia="宋体" w:hAnsi="Times New Roman" w:cs="Times New Roman"/>
                <w:color w:val="000000"/>
                <w:kern w:val="0"/>
                <w:szCs w:val="21"/>
              </w:rPr>
              <w:t xml:space="preserve"> </w:t>
            </w:r>
            <w:r>
              <w:rPr>
                <w:rFonts w:ascii="Times New Roman" w:eastAsia="宋体" w:hAnsi="Times New Roman" w:cs="Times New Roman"/>
                <w:color w:val="000000"/>
                <w:kern w:val="0"/>
                <w:szCs w:val="21"/>
              </w:rPr>
              <w:t>积雪草提取物</w:t>
            </w:r>
          </w:p>
        </w:tc>
        <w:tc>
          <w:tcPr>
            <w:tcW w:w="1583"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T/CAFFCI 17-2019</w:t>
            </w:r>
          </w:p>
        </w:tc>
        <w:tc>
          <w:tcPr>
            <w:tcW w:w="713"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团体标准</w:t>
            </w:r>
          </w:p>
        </w:tc>
        <w:tc>
          <w:tcPr>
            <w:tcW w:w="1477"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香化协会</w:t>
            </w:r>
          </w:p>
        </w:tc>
        <w:tc>
          <w:tcPr>
            <w:tcW w:w="1047"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2019</w:t>
            </w:r>
            <w:r>
              <w:rPr>
                <w:rFonts w:ascii="Times New Roman" w:eastAsia="宋体" w:hAnsi="Times New Roman" w:cs="Times New Roman"/>
                <w:color w:val="000000"/>
                <w:kern w:val="0"/>
                <w:szCs w:val="21"/>
              </w:rPr>
              <w:t>年</w:t>
            </w:r>
          </w:p>
        </w:tc>
        <w:tc>
          <w:tcPr>
            <w:tcW w:w="1180"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积雪草提取物（固体）</w:t>
            </w:r>
          </w:p>
        </w:tc>
        <w:tc>
          <w:tcPr>
            <w:tcW w:w="713"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化妆品</w:t>
            </w:r>
          </w:p>
        </w:tc>
      </w:tr>
      <w:tr w:rsidR="007B2E57">
        <w:trPr>
          <w:trHeight w:val="855"/>
        </w:trPr>
        <w:tc>
          <w:tcPr>
            <w:tcW w:w="1716" w:type="dxa"/>
            <w:tcBorders>
              <w:top w:val="nil"/>
              <w:left w:val="single" w:sz="4" w:space="0" w:color="auto"/>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化妆品原料</w:t>
            </w:r>
            <w:r>
              <w:rPr>
                <w:rFonts w:ascii="Times New Roman" w:eastAsia="宋体" w:hAnsi="Times New Roman" w:cs="Times New Roman"/>
                <w:color w:val="000000"/>
                <w:kern w:val="0"/>
                <w:szCs w:val="21"/>
              </w:rPr>
              <w:t xml:space="preserve"> </w:t>
            </w:r>
            <w:r>
              <w:rPr>
                <w:rFonts w:ascii="Times New Roman" w:eastAsia="宋体" w:hAnsi="Times New Roman" w:cs="Times New Roman"/>
                <w:color w:val="000000"/>
                <w:kern w:val="0"/>
                <w:szCs w:val="21"/>
              </w:rPr>
              <w:t>积雪草提取物</w:t>
            </w:r>
          </w:p>
        </w:tc>
        <w:tc>
          <w:tcPr>
            <w:tcW w:w="1583"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DB 43/T 2893-2023</w:t>
            </w:r>
          </w:p>
        </w:tc>
        <w:tc>
          <w:tcPr>
            <w:tcW w:w="713"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地方标准</w:t>
            </w:r>
          </w:p>
        </w:tc>
        <w:tc>
          <w:tcPr>
            <w:tcW w:w="1477"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湖南省市场监督管理局</w:t>
            </w:r>
          </w:p>
        </w:tc>
        <w:tc>
          <w:tcPr>
            <w:tcW w:w="1047"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2023</w:t>
            </w:r>
            <w:r>
              <w:rPr>
                <w:rFonts w:ascii="Times New Roman" w:eastAsia="宋体" w:hAnsi="Times New Roman" w:cs="Times New Roman"/>
                <w:color w:val="000000"/>
                <w:kern w:val="0"/>
                <w:szCs w:val="21"/>
              </w:rPr>
              <w:t>年</w:t>
            </w:r>
          </w:p>
        </w:tc>
        <w:tc>
          <w:tcPr>
            <w:tcW w:w="1180"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积雪草提取液</w:t>
            </w:r>
          </w:p>
        </w:tc>
        <w:tc>
          <w:tcPr>
            <w:tcW w:w="713"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化妆品</w:t>
            </w:r>
          </w:p>
        </w:tc>
      </w:tr>
      <w:tr w:rsidR="007B2E57">
        <w:trPr>
          <w:trHeight w:val="540"/>
        </w:trPr>
        <w:tc>
          <w:tcPr>
            <w:tcW w:w="1716" w:type="dxa"/>
            <w:tcBorders>
              <w:top w:val="nil"/>
              <w:left w:val="single" w:sz="4" w:space="0" w:color="auto"/>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植物提取物</w:t>
            </w:r>
            <w:r>
              <w:rPr>
                <w:rFonts w:ascii="Times New Roman" w:eastAsia="宋体" w:hAnsi="Times New Roman" w:cs="Times New Roman"/>
                <w:color w:val="000000"/>
                <w:kern w:val="0"/>
                <w:szCs w:val="21"/>
              </w:rPr>
              <w:t xml:space="preserve"> </w:t>
            </w:r>
            <w:r>
              <w:rPr>
                <w:rFonts w:ascii="Times New Roman" w:eastAsia="宋体" w:hAnsi="Times New Roman" w:cs="Times New Roman"/>
                <w:color w:val="000000"/>
                <w:kern w:val="0"/>
                <w:szCs w:val="21"/>
              </w:rPr>
              <w:t>积雪草提取物</w:t>
            </w:r>
          </w:p>
        </w:tc>
        <w:tc>
          <w:tcPr>
            <w:tcW w:w="1583"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T/CCCMHPIE 1.9-2016</w:t>
            </w:r>
          </w:p>
        </w:tc>
        <w:tc>
          <w:tcPr>
            <w:tcW w:w="713"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团体标准</w:t>
            </w:r>
          </w:p>
        </w:tc>
        <w:tc>
          <w:tcPr>
            <w:tcW w:w="1477"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中国医药保健品进出口上会</w:t>
            </w:r>
          </w:p>
        </w:tc>
        <w:tc>
          <w:tcPr>
            <w:tcW w:w="1047"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2016</w:t>
            </w:r>
            <w:r>
              <w:rPr>
                <w:rFonts w:ascii="Times New Roman" w:eastAsia="宋体" w:hAnsi="Times New Roman" w:cs="Times New Roman"/>
                <w:color w:val="000000"/>
                <w:kern w:val="0"/>
                <w:szCs w:val="21"/>
              </w:rPr>
              <w:t>年</w:t>
            </w:r>
          </w:p>
        </w:tc>
        <w:tc>
          <w:tcPr>
            <w:tcW w:w="1180"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积雪草提取物（固体）</w:t>
            </w:r>
          </w:p>
        </w:tc>
        <w:tc>
          <w:tcPr>
            <w:tcW w:w="713"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保健食品</w:t>
            </w:r>
          </w:p>
        </w:tc>
      </w:tr>
      <w:tr w:rsidR="007B2E57">
        <w:trPr>
          <w:trHeight w:val="990"/>
        </w:trPr>
        <w:tc>
          <w:tcPr>
            <w:tcW w:w="1716" w:type="dxa"/>
            <w:tcBorders>
              <w:top w:val="nil"/>
              <w:left w:val="single" w:sz="4" w:space="0" w:color="auto"/>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保健食品用原料</w:t>
            </w:r>
            <w:r>
              <w:rPr>
                <w:rFonts w:ascii="Times New Roman" w:eastAsia="宋体" w:hAnsi="Times New Roman" w:cs="Times New Roman"/>
                <w:color w:val="000000"/>
                <w:kern w:val="0"/>
                <w:szCs w:val="21"/>
              </w:rPr>
              <w:t xml:space="preserve"> </w:t>
            </w:r>
            <w:r>
              <w:rPr>
                <w:rFonts w:ascii="Times New Roman" w:eastAsia="宋体" w:hAnsi="Times New Roman" w:cs="Times New Roman"/>
                <w:color w:val="000000"/>
                <w:kern w:val="0"/>
                <w:szCs w:val="21"/>
              </w:rPr>
              <w:t>积雪草</w:t>
            </w:r>
          </w:p>
        </w:tc>
        <w:tc>
          <w:tcPr>
            <w:tcW w:w="1583"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T/CNHFA 111.100-2024</w:t>
            </w:r>
          </w:p>
        </w:tc>
        <w:tc>
          <w:tcPr>
            <w:tcW w:w="713"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团体标准</w:t>
            </w:r>
          </w:p>
        </w:tc>
        <w:tc>
          <w:tcPr>
            <w:tcW w:w="1477"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中国营养保健食品协会</w:t>
            </w:r>
          </w:p>
        </w:tc>
        <w:tc>
          <w:tcPr>
            <w:tcW w:w="1047"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2024</w:t>
            </w:r>
            <w:r>
              <w:rPr>
                <w:rFonts w:ascii="Times New Roman" w:eastAsia="宋体" w:hAnsi="Times New Roman" w:cs="Times New Roman"/>
                <w:color w:val="000000"/>
                <w:kern w:val="0"/>
                <w:szCs w:val="21"/>
              </w:rPr>
              <w:t>年</w:t>
            </w:r>
          </w:p>
        </w:tc>
        <w:tc>
          <w:tcPr>
            <w:tcW w:w="1180"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积雪草</w:t>
            </w:r>
          </w:p>
        </w:tc>
        <w:tc>
          <w:tcPr>
            <w:tcW w:w="713"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保健食品</w:t>
            </w:r>
          </w:p>
        </w:tc>
      </w:tr>
    </w:tbl>
    <w:p w:rsidR="007B2E57" w:rsidRDefault="007B2E57">
      <w:pPr>
        <w:spacing w:line="360" w:lineRule="auto"/>
        <w:ind w:firstLineChars="200" w:firstLine="420"/>
        <w:jc w:val="center"/>
        <w:rPr>
          <w:rFonts w:ascii="Times New Roman" w:eastAsia="宋体" w:hAnsi="Times New Roman" w:cs="Times New Roman"/>
          <w:lang w:val="zh-CN"/>
        </w:rPr>
      </w:pPr>
    </w:p>
    <w:p w:rsidR="007B2E57" w:rsidRDefault="00A14907">
      <w:pPr>
        <w:spacing w:line="300" w:lineRule="auto"/>
        <w:ind w:firstLineChars="200" w:firstLine="420"/>
        <w:outlineLvl w:val="0"/>
        <w:rPr>
          <w:rFonts w:ascii="Times New Roman" w:eastAsia="宋体" w:hAnsi="Times New Roman" w:cs="Times New Roman"/>
          <w:color w:val="000000"/>
          <w:kern w:val="0"/>
          <w:szCs w:val="21"/>
          <w:lang w:val="zh-CN"/>
        </w:rPr>
      </w:pPr>
      <w:r>
        <w:rPr>
          <w:rFonts w:ascii="Times New Roman" w:eastAsia="宋体" w:hAnsi="Times New Roman" w:cs="Times New Roman"/>
          <w:color w:val="000000"/>
          <w:kern w:val="0"/>
          <w:szCs w:val="21"/>
          <w:lang w:val="zh-CN"/>
        </w:rPr>
        <w:t>目前，《</w:t>
      </w:r>
      <w:r>
        <w:rPr>
          <w:rFonts w:ascii="Times New Roman" w:eastAsia="宋体" w:hAnsi="Times New Roman" w:cs="Times New Roman" w:hint="eastAsia"/>
          <w:color w:val="000000"/>
          <w:kern w:val="0"/>
          <w:szCs w:val="21"/>
          <w:lang w:val="zh-CN"/>
        </w:rPr>
        <w:t>中国</w:t>
      </w:r>
      <w:r>
        <w:rPr>
          <w:rFonts w:ascii="Times New Roman" w:eastAsia="宋体" w:hAnsi="Times New Roman" w:cs="Times New Roman"/>
          <w:color w:val="000000"/>
          <w:kern w:val="0"/>
          <w:szCs w:val="21"/>
          <w:lang w:val="zh-CN"/>
        </w:rPr>
        <w:t>药典》（</w:t>
      </w:r>
      <w:r>
        <w:rPr>
          <w:rFonts w:ascii="Times New Roman" w:eastAsia="宋体" w:hAnsi="Times New Roman" w:cs="Times New Roman" w:hint="eastAsia"/>
          <w:color w:val="000000"/>
          <w:kern w:val="0"/>
          <w:szCs w:val="21"/>
          <w:lang w:val="zh-CN"/>
        </w:rPr>
        <w:t>2020</w:t>
      </w:r>
      <w:r>
        <w:rPr>
          <w:rFonts w:ascii="Times New Roman" w:eastAsia="宋体" w:hAnsi="Times New Roman" w:cs="Times New Roman"/>
          <w:color w:val="000000"/>
          <w:kern w:val="0"/>
          <w:szCs w:val="21"/>
          <w:lang w:val="zh-CN"/>
        </w:rPr>
        <w:t>年版）中收载了</w:t>
      </w:r>
      <w:r>
        <w:rPr>
          <w:rFonts w:ascii="Times New Roman" w:eastAsia="宋体" w:hAnsi="Times New Roman" w:cs="Times New Roman" w:hint="eastAsia"/>
          <w:color w:val="000000"/>
          <w:kern w:val="0"/>
          <w:szCs w:val="21"/>
          <w:lang w:val="zh-CN"/>
        </w:rPr>
        <w:t>积雪</w:t>
      </w:r>
      <w:proofErr w:type="gramStart"/>
      <w:r>
        <w:rPr>
          <w:rFonts w:ascii="Times New Roman" w:eastAsia="宋体" w:hAnsi="Times New Roman" w:cs="Times New Roman" w:hint="eastAsia"/>
          <w:color w:val="000000"/>
          <w:kern w:val="0"/>
          <w:szCs w:val="21"/>
          <w:lang w:val="zh-CN"/>
        </w:rPr>
        <w:t>草</w:t>
      </w:r>
      <w:r>
        <w:rPr>
          <w:rFonts w:ascii="Times New Roman" w:eastAsia="宋体" w:hAnsi="Times New Roman" w:cs="Times New Roman"/>
          <w:color w:val="000000"/>
          <w:kern w:val="0"/>
          <w:szCs w:val="21"/>
          <w:lang w:val="zh-CN"/>
        </w:rPr>
        <w:t>相关</w:t>
      </w:r>
      <w:proofErr w:type="gramEnd"/>
      <w:r>
        <w:rPr>
          <w:rFonts w:ascii="Times New Roman" w:eastAsia="宋体" w:hAnsi="Times New Roman" w:cs="Times New Roman"/>
          <w:color w:val="000000"/>
          <w:kern w:val="0"/>
          <w:szCs w:val="21"/>
          <w:lang w:val="zh-CN"/>
        </w:rPr>
        <w:t>标准</w:t>
      </w:r>
      <w:r>
        <w:rPr>
          <w:rFonts w:ascii="Times New Roman" w:eastAsia="宋体" w:hAnsi="Times New Roman" w:cs="Times New Roman" w:hint="eastAsia"/>
          <w:color w:val="000000"/>
          <w:kern w:val="0"/>
          <w:szCs w:val="21"/>
          <w:lang w:val="zh-CN"/>
        </w:rPr>
        <w:t>5</w:t>
      </w:r>
      <w:r>
        <w:rPr>
          <w:rFonts w:ascii="Times New Roman" w:eastAsia="宋体" w:hAnsi="Times New Roman" w:cs="Times New Roman" w:hint="eastAsia"/>
          <w:color w:val="000000"/>
          <w:kern w:val="0"/>
          <w:szCs w:val="21"/>
          <w:lang w:val="zh-CN"/>
        </w:rPr>
        <w:t>项</w:t>
      </w:r>
      <w:r>
        <w:rPr>
          <w:rFonts w:ascii="Times New Roman" w:eastAsia="宋体" w:hAnsi="Times New Roman" w:cs="Times New Roman"/>
          <w:color w:val="000000"/>
          <w:kern w:val="0"/>
          <w:szCs w:val="21"/>
          <w:lang w:val="zh-CN"/>
        </w:rPr>
        <w:t>（见表</w:t>
      </w:r>
      <w:r>
        <w:rPr>
          <w:rFonts w:ascii="Times New Roman" w:eastAsia="宋体" w:hAnsi="Times New Roman" w:cs="Times New Roman" w:hint="eastAsia"/>
          <w:color w:val="000000"/>
          <w:kern w:val="0"/>
          <w:szCs w:val="21"/>
          <w:lang w:val="zh-CN"/>
        </w:rPr>
        <w:t>3</w:t>
      </w:r>
      <w:r>
        <w:rPr>
          <w:rFonts w:ascii="Times New Roman" w:eastAsia="宋体" w:hAnsi="Times New Roman" w:cs="Times New Roman"/>
          <w:color w:val="000000"/>
          <w:kern w:val="0"/>
          <w:szCs w:val="21"/>
          <w:lang w:val="zh-CN"/>
        </w:rPr>
        <w:t>），</w:t>
      </w:r>
      <w:r>
        <w:rPr>
          <w:rFonts w:ascii="Times New Roman" w:eastAsia="宋体" w:hAnsi="Times New Roman" w:cs="Times New Roman" w:hint="eastAsia"/>
          <w:color w:val="000000"/>
          <w:kern w:val="0"/>
          <w:szCs w:val="21"/>
          <w:lang w:val="zh-CN"/>
        </w:rPr>
        <w:t>包括</w:t>
      </w:r>
      <w:r>
        <w:rPr>
          <w:rFonts w:ascii="Times New Roman" w:eastAsia="宋体" w:hAnsi="Times New Roman" w:cs="Times New Roman"/>
          <w:color w:val="000000"/>
          <w:kern w:val="0"/>
          <w:szCs w:val="21"/>
          <w:lang w:val="zh-CN"/>
        </w:rPr>
        <w:t>药材中的积雪草和饮片、植物油脂和提取物中的积雪草总</w:t>
      </w:r>
      <w:proofErr w:type="gramStart"/>
      <w:r>
        <w:rPr>
          <w:rFonts w:ascii="Times New Roman" w:eastAsia="宋体" w:hAnsi="Times New Roman" w:cs="Times New Roman"/>
          <w:color w:val="000000"/>
          <w:kern w:val="0"/>
          <w:szCs w:val="21"/>
          <w:lang w:val="zh-CN"/>
        </w:rPr>
        <w:t>苷</w:t>
      </w:r>
      <w:proofErr w:type="gramEnd"/>
      <w:r>
        <w:rPr>
          <w:rFonts w:ascii="Times New Roman" w:eastAsia="宋体" w:hAnsi="Times New Roman" w:cs="Times New Roman"/>
          <w:color w:val="000000"/>
          <w:kern w:val="0"/>
          <w:szCs w:val="21"/>
          <w:lang w:val="zh-CN"/>
        </w:rPr>
        <w:t>以及成方制剂中的积雪草</w:t>
      </w:r>
      <w:proofErr w:type="gramStart"/>
      <w:r>
        <w:rPr>
          <w:rFonts w:ascii="Times New Roman" w:eastAsia="宋体" w:hAnsi="Times New Roman" w:cs="Times New Roman"/>
          <w:color w:val="000000"/>
          <w:kern w:val="0"/>
          <w:szCs w:val="21"/>
          <w:lang w:val="zh-CN"/>
        </w:rPr>
        <w:t>苷</w:t>
      </w:r>
      <w:proofErr w:type="gramEnd"/>
      <w:r>
        <w:rPr>
          <w:rFonts w:ascii="Times New Roman" w:eastAsia="宋体" w:hAnsi="Times New Roman" w:cs="Times New Roman"/>
          <w:color w:val="000000"/>
          <w:kern w:val="0"/>
          <w:szCs w:val="21"/>
          <w:lang w:val="zh-CN"/>
        </w:rPr>
        <w:t>片和三金片两个品种。除此之外，还包括药品地标升国标一项，其中涉及到关于积雪草的鉴别方法可以参考。《中国药典》中的规定也是本次标准制定的重要参考文件。</w:t>
      </w:r>
    </w:p>
    <w:p w:rsidR="007B2E57" w:rsidRDefault="007B2E57">
      <w:pPr>
        <w:spacing w:line="360" w:lineRule="auto"/>
        <w:ind w:firstLineChars="200" w:firstLine="420"/>
        <w:jc w:val="center"/>
        <w:rPr>
          <w:rFonts w:ascii="Times New Roman" w:eastAsia="宋体" w:hAnsi="Times New Roman" w:cs="Times New Roman"/>
          <w:lang w:val="zh-CN"/>
        </w:rPr>
      </w:pPr>
    </w:p>
    <w:p w:rsidR="007B2E57" w:rsidRDefault="00A14907">
      <w:pPr>
        <w:spacing w:line="360" w:lineRule="auto"/>
        <w:ind w:firstLineChars="200" w:firstLine="420"/>
        <w:jc w:val="center"/>
        <w:rPr>
          <w:rFonts w:ascii="Times New Roman" w:eastAsia="黑体" w:hAnsi="Times New Roman" w:cs="Times New Roman"/>
          <w:lang w:val="zh-CN"/>
        </w:rPr>
      </w:pPr>
      <w:r>
        <w:rPr>
          <w:rFonts w:ascii="Times New Roman" w:eastAsia="黑体" w:hAnsi="Times New Roman" w:cs="Times New Roman"/>
          <w:lang w:val="zh-CN"/>
        </w:rPr>
        <w:t>表</w:t>
      </w:r>
      <w:r>
        <w:rPr>
          <w:rFonts w:ascii="Times New Roman" w:eastAsia="黑体" w:hAnsi="Times New Roman" w:cs="Times New Roman"/>
          <w:lang w:val="zh-CN"/>
        </w:rPr>
        <w:t xml:space="preserve">3 </w:t>
      </w:r>
      <w:r>
        <w:rPr>
          <w:rFonts w:ascii="Times New Roman" w:eastAsia="黑体" w:hAnsi="Times New Roman" w:cs="Times New Roman"/>
          <w:lang w:val="zh-CN"/>
        </w:rPr>
        <w:t>《中国药典》</w:t>
      </w:r>
      <w:r>
        <w:rPr>
          <w:rFonts w:ascii="Times New Roman" w:eastAsia="黑体" w:hAnsi="Times New Roman" w:cs="Times New Roman"/>
          <w:lang w:val="zh-CN"/>
        </w:rPr>
        <w:t>I</w:t>
      </w:r>
      <w:r>
        <w:rPr>
          <w:rFonts w:ascii="Times New Roman" w:eastAsia="黑体" w:hAnsi="Times New Roman" w:cs="Times New Roman"/>
          <w:lang w:val="zh-CN"/>
        </w:rPr>
        <w:t>部中关于积雪草品种的规定</w:t>
      </w:r>
    </w:p>
    <w:tbl>
      <w:tblPr>
        <w:tblW w:w="8429" w:type="dxa"/>
        <w:tblInd w:w="93" w:type="dxa"/>
        <w:tblLayout w:type="fixed"/>
        <w:tblLook w:val="04A0" w:firstRow="1" w:lastRow="0" w:firstColumn="1" w:lastColumn="0" w:noHBand="0" w:noVBand="1"/>
      </w:tblPr>
      <w:tblGrid>
        <w:gridCol w:w="2000"/>
        <w:gridCol w:w="1701"/>
        <w:gridCol w:w="4728"/>
      </w:tblGrid>
      <w:tr w:rsidR="007B2E57">
        <w:trPr>
          <w:trHeight w:val="570"/>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7B2E57" w:rsidRDefault="00A14907">
            <w:pPr>
              <w:widowControl/>
              <w:jc w:val="center"/>
              <w:rPr>
                <w:rFonts w:ascii="Times New Roman" w:eastAsia="黑体" w:hAnsi="Times New Roman" w:cs="Times New Roman"/>
                <w:color w:val="000000"/>
                <w:kern w:val="0"/>
                <w:szCs w:val="21"/>
              </w:rPr>
            </w:pPr>
            <w:r>
              <w:rPr>
                <w:rFonts w:ascii="Times New Roman" w:eastAsia="黑体" w:hAnsi="Times New Roman" w:cs="Times New Roman"/>
                <w:color w:val="000000"/>
                <w:kern w:val="0"/>
                <w:szCs w:val="21"/>
              </w:rPr>
              <w:t>归类</w:t>
            </w:r>
          </w:p>
        </w:tc>
        <w:tc>
          <w:tcPr>
            <w:tcW w:w="1701" w:type="dxa"/>
            <w:tcBorders>
              <w:top w:val="single" w:sz="4" w:space="0" w:color="auto"/>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黑体" w:hAnsi="Times New Roman" w:cs="Times New Roman"/>
                <w:color w:val="000000"/>
                <w:kern w:val="0"/>
                <w:szCs w:val="21"/>
              </w:rPr>
            </w:pPr>
            <w:r>
              <w:rPr>
                <w:rFonts w:ascii="Times New Roman" w:eastAsia="黑体" w:hAnsi="Times New Roman" w:cs="Times New Roman"/>
                <w:color w:val="000000"/>
                <w:kern w:val="0"/>
                <w:szCs w:val="21"/>
              </w:rPr>
              <w:t>品种名称</w:t>
            </w:r>
          </w:p>
        </w:tc>
        <w:tc>
          <w:tcPr>
            <w:tcW w:w="4728" w:type="dxa"/>
            <w:tcBorders>
              <w:top w:val="single" w:sz="4" w:space="0" w:color="auto"/>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黑体" w:hAnsi="Times New Roman" w:cs="Times New Roman"/>
                <w:color w:val="000000"/>
                <w:kern w:val="0"/>
                <w:szCs w:val="21"/>
              </w:rPr>
            </w:pPr>
            <w:r>
              <w:rPr>
                <w:rFonts w:ascii="Times New Roman" w:eastAsia="黑体" w:hAnsi="Times New Roman" w:cs="Times New Roman"/>
                <w:color w:val="000000"/>
                <w:kern w:val="0"/>
                <w:szCs w:val="21"/>
              </w:rPr>
              <w:t>内容规定</w:t>
            </w:r>
          </w:p>
        </w:tc>
      </w:tr>
      <w:tr w:rsidR="007B2E57">
        <w:trPr>
          <w:trHeight w:val="690"/>
        </w:trPr>
        <w:tc>
          <w:tcPr>
            <w:tcW w:w="2000" w:type="dxa"/>
            <w:vMerge w:val="restart"/>
            <w:tcBorders>
              <w:top w:val="nil"/>
              <w:left w:val="single" w:sz="4" w:space="0" w:color="auto"/>
              <w:bottom w:val="single" w:sz="4" w:space="0" w:color="000000"/>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宋体" w:eastAsia="宋体" w:hAnsi="宋体" w:cs="Times New Roman" w:hint="eastAsia"/>
                <w:color w:val="000000"/>
                <w:kern w:val="0"/>
                <w:szCs w:val="21"/>
              </w:rPr>
              <w:t>药材</w:t>
            </w:r>
          </w:p>
        </w:tc>
        <w:tc>
          <w:tcPr>
            <w:tcW w:w="1701"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宋体" w:eastAsia="宋体" w:hAnsi="宋体" w:cs="Times New Roman" w:hint="eastAsia"/>
                <w:color w:val="000000"/>
                <w:kern w:val="0"/>
                <w:szCs w:val="21"/>
              </w:rPr>
              <w:t>积雪草</w:t>
            </w:r>
          </w:p>
        </w:tc>
        <w:tc>
          <w:tcPr>
            <w:tcW w:w="4728"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宋体" w:eastAsia="宋体" w:hAnsi="宋体" w:cs="Times New Roman" w:hint="eastAsia"/>
                <w:color w:val="000000"/>
                <w:kern w:val="0"/>
                <w:szCs w:val="21"/>
              </w:rPr>
              <w:t>性状、鉴别、检查、浸出物、含量测定</w:t>
            </w:r>
          </w:p>
        </w:tc>
      </w:tr>
      <w:tr w:rsidR="007B2E57">
        <w:trPr>
          <w:trHeight w:val="690"/>
        </w:trPr>
        <w:tc>
          <w:tcPr>
            <w:tcW w:w="2000" w:type="dxa"/>
            <w:vMerge/>
            <w:tcBorders>
              <w:top w:val="nil"/>
              <w:left w:val="single" w:sz="4" w:space="0" w:color="auto"/>
              <w:bottom w:val="single" w:sz="4" w:space="0" w:color="000000"/>
              <w:right w:val="single" w:sz="4" w:space="0" w:color="auto"/>
            </w:tcBorders>
            <w:vAlign w:val="center"/>
          </w:tcPr>
          <w:p w:rsidR="007B2E57" w:rsidRDefault="007B2E57">
            <w:pPr>
              <w:widowControl/>
              <w:jc w:val="left"/>
              <w:rPr>
                <w:rFonts w:ascii="Times New Roman" w:eastAsia="宋体" w:hAnsi="Times New Roman" w:cs="Times New Roman"/>
                <w:color w:val="000000"/>
                <w:kern w:val="0"/>
                <w:szCs w:val="21"/>
              </w:rPr>
            </w:pPr>
          </w:p>
        </w:tc>
        <w:tc>
          <w:tcPr>
            <w:tcW w:w="1701"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宋体" w:eastAsia="宋体" w:hAnsi="宋体" w:cs="Times New Roman" w:hint="eastAsia"/>
                <w:color w:val="000000"/>
                <w:kern w:val="0"/>
                <w:szCs w:val="21"/>
              </w:rPr>
              <w:t>饮片</w:t>
            </w:r>
          </w:p>
        </w:tc>
        <w:tc>
          <w:tcPr>
            <w:tcW w:w="4728"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宋体" w:eastAsia="宋体" w:hAnsi="宋体" w:cs="Times New Roman" w:hint="eastAsia"/>
                <w:color w:val="000000"/>
                <w:kern w:val="0"/>
                <w:szCs w:val="21"/>
              </w:rPr>
              <w:t>炮制、性状、含量测定、鉴别、性味与归经、功能与主治、用法与用量、贮藏</w:t>
            </w:r>
          </w:p>
        </w:tc>
      </w:tr>
      <w:tr w:rsidR="007B2E57">
        <w:trPr>
          <w:trHeight w:val="690"/>
        </w:trPr>
        <w:tc>
          <w:tcPr>
            <w:tcW w:w="2000" w:type="dxa"/>
            <w:tcBorders>
              <w:top w:val="nil"/>
              <w:left w:val="single" w:sz="4" w:space="0" w:color="auto"/>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宋体" w:eastAsia="宋体" w:hAnsi="宋体" w:cs="Times New Roman" w:hint="eastAsia"/>
                <w:color w:val="000000"/>
                <w:kern w:val="0"/>
                <w:szCs w:val="21"/>
              </w:rPr>
              <w:t>植物油脂和提取物</w:t>
            </w:r>
          </w:p>
        </w:tc>
        <w:tc>
          <w:tcPr>
            <w:tcW w:w="1701"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宋体" w:eastAsia="宋体" w:hAnsi="宋体" w:cs="Times New Roman" w:hint="eastAsia"/>
                <w:color w:val="000000"/>
                <w:kern w:val="0"/>
                <w:szCs w:val="21"/>
              </w:rPr>
              <w:t>积雪草总</w:t>
            </w:r>
            <w:proofErr w:type="gramStart"/>
            <w:r>
              <w:rPr>
                <w:rFonts w:ascii="宋体" w:eastAsia="宋体" w:hAnsi="宋体" w:cs="Times New Roman" w:hint="eastAsia"/>
                <w:color w:val="000000"/>
                <w:kern w:val="0"/>
                <w:szCs w:val="21"/>
              </w:rPr>
              <w:t>苷</w:t>
            </w:r>
            <w:proofErr w:type="gramEnd"/>
          </w:p>
        </w:tc>
        <w:tc>
          <w:tcPr>
            <w:tcW w:w="4728"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宋体" w:eastAsia="宋体" w:hAnsi="宋体" w:cs="Times New Roman" w:hint="eastAsia"/>
                <w:color w:val="000000"/>
                <w:kern w:val="0"/>
                <w:szCs w:val="21"/>
              </w:rPr>
              <w:t>性状、鉴别、检查、指纹图谱、含量测定、贮藏、制剂</w:t>
            </w:r>
          </w:p>
        </w:tc>
      </w:tr>
      <w:tr w:rsidR="007B2E57">
        <w:trPr>
          <w:trHeight w:val="690"/>
        </w:trPr>
        <w:tc>
          <w:tcPr>
            <w:tcW w:w="2000" w:type="dxa"/>
            <w:vMerge w:val="restart"/>
            <w:tcBorders>
              <w:top w:val="nil"/>
              <w:left w:val="single" w:sz="4" w:space="0" w:color="auto"/>
              <w:bottom w:val="single" w:sz="4" w:space="0" w:color="000000"/>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宋体" w:eastAsia="宋体" w:hAnsi="宋体" w:cs="Times New Roman" w:hint="eastAsia"/>
                <w:color w:val="000000"/>
                <w:kern w:val="0"/>
                <w:szCs w:val="21"/>
              </w:rPr>
              <w:t>成方制剂</w:t>
            </w:r>
          </w:p>
        </w:tc>
        <w:tc>
          <w:tcPr>
            <w:tcW w:w="1701"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宋体" w:eastAsia="宋体" w:hAnsi="宋体" w:cs="Times New Roman" w:hint="eastAsia"/>
                <w:color w:val="000000"/>
                <w:kern w:val="0"/>
                <w:szCs w:val="21"/>
              </w:rPr>
              <w:t>积雪草</w:t>
            </w:r>
            <w:proofErr w:type="gramStart"/>
            <w:r>
              <w:rPr>
                <w:rFonts w:ascii="宋体" w:eastAsia="宋体" w:hAnsi="宋体" w:cs="Times New Roman" w:hint="eastAsia"/>
                <w:color w:val="000000"/>
                <w:kern w:val="0"/>
                <w:szCs w:val="21"/>
              </w:rPr>
              <w:t>苷</w:t>
            </w:r>
            <w:proofErr w:type="gramEnd"/>
            <w:r>
              <w:rPr>
                <w:rFonts w:ascii="宋体" w:eastAsia="宋体" w:hAnsi="宋体" w:cs="Times New Roman" w:hint="eastAsia"/>
                <w:color w:val="000000"/>
                <w:kern w:val="0"/>
                <w:szCs w:val="21"/>
              </w:rPr>
              <w:t>片</w:t>
            </w:r>
          </w:p>
        </w:tc>
        <w:tc>
          <w:tcPr>
            <w:tcW w:w="4728"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宋体" w:eastAsia="宋体" w:hAnsi="宋体" w:cs="Times New Roman" w:hint="eastAsia"/>
                <w:color w:val="000000"/>
                <w:kern w:val="0"/>
                <w:szCs w:val="21"/>
              </w:rPr>
              <w:t>处方、制法、性状、鉴别、检查、含量测定、功能与主治、用法与用量、规格、贮藏</w:t>
            </w:r>
          </w:p>
        </w:tc>
      </w:tr>
      <w:tr w:rsidR="007B2E57">
        <w:trPr>
          <w:trHeight w:val="690"/>
        </w:trPr>
        <w:tc>
          <w:tcPr>
            <w:tcW w:w="2000" w:type="dxa"/>
            <w:vMerge/>
            <w:tcBorders>
              <w:top w:val="nil"/>
              <w:left w:val="single" w:sz="4" w:space="0" w:color="auto"/>
              <w:bottom w:val="single" w:sz="4" w:space="0" w:color="000000"/>
              <w:right w:val="single" w:sz="4" w:space="0" w:color="auto"/>
            </w:tcBorders>
            <w:vAlign w:val="center"/>
          </w:tcPr>
          <w:p w:rsidR="007B2E57" w:rsidRDefault="007B2E57">
            <w:pPr>
              <w:widowControl/>
              <w:jc w:val="left"/>
              <w:rPr>
                <w:rFonts w:ascii="Times New Roman" w:eastAsia="宋体" w:hAnsi="Times New Roman" w:cs="Times New Roman"/>
                <w:color w:val="000000"/>
                <w:kern w:val="0"/>
                <w:szCs w:val="21"/>
              </w:rPr>
            </w:pPr>
          </w:p>
        </w:tc>
        <w:tc>
          <w:tcPr>
            <w:tcW w:w="1701"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宋体" w:eastAsia="宋体" w:hAnsi="宋体" w:cs="Times New Roman" w:hint="eastAsia"/>
                <w:color w:val="000000"/>
                <w:kern w:val="0"/>
                <w:szCs w:val="21"/>
              </w:rPr>
              <w:t>三金片</w:t>
            </w:r>
          </w:p>
        </w:tc>
        <w:tc>
          <w:tcPr>
            <w:tcW w:w="4728"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宋体" w:eastAsia="宋体" w:hAnsi="宋体" w:cs="Times New Roman" w:hint="eastAsia"/>
                <w:color w:val="000000"/>
                <w:kern w:val="0"/>
                <w:szCs w:val="21"/>
              </w:rPr>
              <w:t>处方、制法、性状、鉴别、检查、含量测定、功能与主治、用法与用量、规格、贮藏</w:t>
            </w:r>
          </w:p>
        </w:tc>
      </w:tr>
      <w:tr w:rsidR="007B2E57">
        <w:trPr>
          <w:trHeight w:val="792"/>
        </w:trPr>
        <w:tc>
          <w:tcPr>
            <w:tcW w:w="2000" w:type="dxa"/>
            <w:tcBorders>
              <w:top w:val="nil"/>
              <w:left w:val="single" w:sz="4" w:space="0" w:color="auto"/>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宋体" w:eastAsia="宋体" w:hAnsi="宋体" w:cs="Times New Roman" w:hint="eastAsia"/>
                <w:color w:val="000000"/>
                <w:kern w:val="0"/>
                <w:szCs w:val="21"/>
              </w:rPr>
              <w:t>药品地标升国标</w:t>
            </w:r>
            <w:r>
              <w:rPr>
                <w:rFonts w:ascii="Times New Roman" w:eastAsia="宋体" w:hAnsi="Times New Roman" w:cs="Times New Roman"/>
                <w:color w:val="000000"/>
                <w:kern w:val="0"/>
                <w:szCs w:val="21"/>
              </w:rPr>
              <w:t xml:space="preserve">WS-10267(ZD-0267)-2002 </w:t>
            </w:r>
          </w:p>
        </w:tc>
        <w:tc>
          <w:tcPr>
            <w:tcW w:w="1701"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宋体" w:eastAsia="宋体" w:hAnsi="宋体" w:cs="Times New Roman" w:hint="eastAsia"/>
                <w:color w:val="000000"/>
                <w:kern w:val="0"/>
                <w:szCs w:val="21"/>
              </w:rPr>
              <w:t>银龙清肝片</w:t>
            </w:r>
          </w:p>
        </w:tc>
        <w:tc>
          <w:tcPr>
            <w:tcW w:w="4728"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宋体" w:eastAsia="宋体" w:hAnsi="宋体" w:cs="Times New Roman" w:hint="eastAsia"/>
                <w:color w:val="000000"/>
                <w:kern w:val="0"/>
                <w:szCs w:val="21"/>
              </w:rPr>
              <w:t>处方、制法、性状、鉴别、检查、含量测定、功能与主治、用法与用量、规格、贮藏</w:t>
            </w:r>
          </w:p>
        </w:tc>
      </w:tr>
    </w:tbl>
    <w:p w:rsidR="007B2E57" w:rsidRDefault="007B2E57">
      <w:pPr>
        <w:spacing w:line="360" w:lineRule="auto"/>
        <w:ind w:firstLineChars="200" w:firstLine="420"/>
        <w:rPr>
          <w:rFonts w:ascii="Times New Roman" w:eastAsia="宋体" w:hAnsi="Times New Roman" w:cs="Times New Roman"/>
        </w:rPr>
      </w:pPr>
    </w:p>
    <w:p w:rsidR="007B2E57" w:rsidRDefault="00A14907">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除此之外，起草组统计了收集到的</w:t>
      </w:r>
      <w:r>
        <w:rPr>
          <w:rFonts w:ascii="Times New Roman" w:eastAsia="宋体" w:hAnsi="Times New Roman" w:cs="Times New Roman" w:hint="eastAsia"/>
        </w:rPr>
        <w:t>18</w:t>
      </w:r>
      <w:r>
        <w:rPr>
          <w:rFonts w:ascii="Times New Roman" w:eastAsia="宋体" w:hAnsi="Times New Roman" w:cs="Times New Roman" w:hint="eastAsia"/>
        </w:rPr>
        <w:t>份国内原料生产商的企业标准，其中</w:t>
      </w:r>
      <w:r>
        <w:rPr>
          <w:rFonts w:ascii="Times New Roman" w:eastAsia="宋体" w:hAnsi="Times New Roman" w:cs="Times New Roman" w:hint="eastAsia"/>
        </w:rPr>
        <w:t>1-12</w:t>
      </w:r>
      <w:r>
        <w:rPr>
          <w:rFonts w:ascii="Times New Roman" w:eastAsia="宋体" w:hAnsi="Times New Roman" w:cs="Times New Roman" w:hint="eastAsia"/>
        </w:rPr>
        <w:t>条明确</w:t>
      </w:r>
      <w:r>
        <w:rPr>
          <w:rFonts w:ascii="Times New Roman" w:eastAsia="宋体" w:hAnsi="Times New Roman" w:cs="Times New Roman" w:hint="eastAsia"/>
        </w:rPr>
        <w:lastRenderedPageBreak/>
        <w:t>为化妆品用积雪草提取物的企业标准，第</w:t>
      </w:r>
      <w:r>
        <w:rPr>
          <w:rFonts w:ascii="Times New Roman" w:eastAsia="宋体" w:hAnsi="Times New Roman" w:cs="Times New Roman" w:hint="eastAsia"/>
        </w:rPr>
        <w:t>13-18</w:t>
      </w:r>
      <w:r>
        <w:rPr>
          <w:rFonts w:ascii="Times New Roman" w:eastAsia="宋体" w:hAnsi="Times New Roman" w:cs="Times New Roman" w:hint="eastAsia"/>
        </w:rPr>
        <w:t>条企业标准的用途不详。从标准内容方面进行了统计，对企业标准中涉及到的核心内容，如特征性成分及其限值进行了比较分析，并作为本次标准制定的重要参考文件。</w:t>
      </w:r>
    </w:p>
    <w:p w:rsidR="007B2E57" w:rsidRDefault="00A14907">
      <w:pPr>
        <w:widowControl/>
        <w:spacing w:beforeLines="50" w:before="156" w:afterLines="50" w:after="156" w:line="300" w:lineRule="auto"/>
        <w:jc w:val="left"/>
        <w:outlineLvl w:val="0"/>
        <w:rPr>
          <w:rFonts w:ascii="Times New Roman" w:eastAsia="黑体" w:hAnsi="Times New Roman" w:cs="Times New Roman"/>
          <w:bCs/>
          <w:kern w:val="36"/>
          <w:szCs w:val="21"/>
          <w:lang w:val="zh-CN"/>
        </w:rPr>
      </w:pPr>
      <w:r>
        <w:rPr>
          <w:rFonts w:ascii="Times New Roman" w:eastAsia="黑体" w:hAnsi="Times New Roman" w:cs="Times New Roman" w:hint="eastAsia"/>
          <w:bCs/>
          <w:kern w:val="36"/>
          <w:szCs w:val="21"/>
          <w:lang w:val="zh-CN"/>
        </w:rPr>
        <w:t>四</w:t>
      </w:r>
      <w:r>
        <w:rPr>
          <w:rFonts w:ascii="Times New Roman" w:eastAsia="黑体" w:hAnsi="Times New Roman" w:cs="Times New Roman"/>
          <w:bCs/>
          <w:kern w:val="36"/>
          <w:szCs w:val="21"/>
          <w:lang w:val="zh-CN"/>
        </w:rPr>
        <w:t>、国际相关标准情况</w:t>
      </w:r>
    </w:p>
    <w:p w:rsidR="007B2E57" w:rsidRDefault="00A14907">
      <w:pPr>
        <w:spacing w:line="300" w:lineRule="auto"/>
        <w:ind w:firstLineChars="200" w:firstLine="420"/>
        <w:outlineLvl w:val="0"/>
        <w:rPr>
          <w:rFonts w:ascii="Times New Roman" w:eastAsia="宋体" w:hAnsi="Times New Roman" w:cs="Times New Roman"/>
          <w:color w:val="000000"/>
          <w:kern w:val="0"/>
          <w:szCs w:val="21"/>
          <w:lang w:val="zh-CN"/>
        </w:rPr>
      </w:pPr>
      <w:r>
        <w:rPr>
          <w:rFonts w:ascii="Times New Roman" w:eastAsia="宋体" w:hAnsi="Times New Roman" w:cs="Times New Roman" w:hint="eastAsia"/>
          <w:color w:val="000000"/>
          <w:kern w:val="0"/>
          <w:szCs w:val="21"/>
          <w:lang w:val="zh-CN"/>
        </w:rPr>
        <w:t>2023</w:t>
      </w:r>
      <w:r>
        <w:rPr>
          <w:rFonts w:ascii="Times New Roman" w:eastAsia="宋体" w:hAnsi="Times New Roman" w:cs="Times New Roman" w:hint="eastAsia"/>
          <w:color w:val="000000"/>
          <w:kern w:val="0"/>
          <w:szCs w:val="21"/>
          <w:lang w:val="zh-CN"/>
        </w:rPr>
        <w:t>年</w:t>
      </w:r>
      <w:r>
        <w:rPr>
          <w:rFonts w:ascii="Times New Roman" w:eastAsia="宋体" w:hAnsi="Times New Roman" w:cs="Times New Roman" w:hint="eastAsia"/>
          <w:color w:val="000000"/>
          <w:kern w:val="0"/>
          <w:szCs w:val="21"/>
          <w:lang w:val="zh-CN"/>
        </w:rPr>
        <w:t>CIR</w:t>
      </w:r>
      <w:r>
        <w:rPr>
          <w:rFonts w:ascii="Times New Roman" w:eastAsia="宋体" w:hAnsi="Times New Roman" w:cs="Times New Roman" w:hint="eastAsia"/>
          <w:color w:val="000000"/>
          <w:kern w:val="0"/>
          <w:szCs w:val="21"/>
          <w:lang w:val="zh-CN"/>
        </w:rPr>
        <w:t>发布评估报告，审查了化妆品中积雪草提取物、积雪草根提取物、积雪草花</w:t>
      </w:r>
      <w:r>
        <w:rPr>
          <w:rFonts w:ascii="Times New Roman" w:eastAsia="宋体" w:hAnsi="Times New Roman" w:cs="Times New Roman" w:hint="eastAsia"/>
          <w:color w:val="000000"/>
          <w:kern w:val="0"/>
          <w:szCs w:val="21"/>
          <w:lang w:val="zh-CN"/>
        </w:rPr>
        <w:t>/</w:t>
      </w:r>
      <w:r>
        <w:rPr>
          <w:rFonts w:ascii="Times New Roman" w:eastAsia="宋体" w:hAnsi="Times New Roman" w:cs="Times New Roman" w:hint="eastAsia"/>
          <w:color w:val="000000"/>
          <w:kern w:val="0"/>
          <w:szCs w:val="21"/>
          <w:lang w:val="zh-CN"/>
        </w:rPr>
        <w:t>叶</w:t>
      </w:r>
      <w:r>
        <w:rPr>
          <w:rFonts w:ascii="Times New Roman" w:eastAsia="宋体" w:hAnsi="Times New Roman" w:cs="Times New Roman" w:hint="eastAsia"/>
          <w:color w:val="000000"/>
          <w:kern w:val="0"/>
          <w:szCs w:val="21"/>
          <w:lang w:val="zh-CN"/>
        </w:rPr>
        <w:t>/</w:t>
      </w:r>
      <w:r>
        <w:rPr>
          <w:rFonts w:ascii="Times New Roman" w:eastAsia="宋体" w:hAnsi="Times New Roman" w:cs="Times New Roman" w:hint="eastAsia"/>
          <w:color w:val="000000"/>
          <w:kern w:val="0"/>
          <w:szCs w:val="21"/>
          <w:lang w:val="zh-CN"/>
        </w:rPr>
        <w:t>茎提取物、积雪草叶提取物、积雪草叶片细胞培养提取物、亚洲睡莲愈伤组织培养、积雪草叶水、亚洲积雪草原基细胞培养液、原生质体细胞培养提取物的安全性，这些成分在化妆品中作为皮肤调理剂。其评估结果是在当前化妆品中的使用和浓度下是安全的。</w:t>
      </w:r>
    </w:p>
    <w:p w:rsidR="007B2E57" w:rsidRDefault="00A14907">
      <w:pPr>
        <w:spacing w:line="300" w:lineRule="auto"/>
        <w:ind w:firstLineChars="200" w:firstLine="420"/>
        <w:outlineLvl w:val="0"/>
        <w:rPr>
          <w:rFonts w:ascii="Times New Roman" w:eastAsia="宋体" w:hAnsi="Times New Roman" w:cs="Times New Roman"/>
          <w:color w:val="000000"/>
          <w:kern w:val="0"/>
          <w:szCs w:val="21"/>
          <w:lang w:val="zh-CN"/>
        </w:rPr>
      </w:pPr>
      <w:r>
        <w:rPr>
          <w:rFonts w:ascii="Times New Roman" w:eastAsia="宋体" w:hAnsi="Times New Roman" w:cs="Times New Roman"/>
          <w:color w:val="000000"/>
          <w:kern w:val="0"/>
          <w:szCs w:val="21"/>
          <w:lang w:val="zh-CN"/>
        </w:rPr>
        <w:t>国际上现在关于化妆品</w:t>
      </w:r>
      <w:r>
        <w:rPr>
          <w:rFonts w:ascii="Times New Roman" w:eastAsia="宋体" w:hAnsi="Times New Roman" w:cs="Times New Roman" w:hint="eastAsia"/>
          <w:color w:val="000000"/>
          <w:kern w:val="0"/>
          <w:szCs w:val="21"/>
          <w:lang w:val="zh-CN"/>
        </w:rPr>
        <w:t>用</w:t>
      </w:r>
      <w:r>
        <w:rPr>
          <w:rFonts w:ascii="Times New Roman" w:eastAsia="宋体" w:hAnsi="Times New Roman" w:cs="Times New Roman"/>
          <w:color w:val="000000"/>
          <w:kern w:val="0"/>
          <w:szCs w:val="21"/>
          <w:lang w:val="zh-CN"/>
        </w:rPr>
        <w:t>积雪草提取物的质量标准较少，仅有西班牙针对化妆品原料有所规定，但仅涉及较为简单的内容。</w:t>
      </w:r>
    </w:p>
    <w:p w:rsidR="007B2E57" w:rsidRDefault="00A14907">
      <w:pPr>
        <w:spacing w:line="360" w:lineRule="auto"/>
        <w:ind w:firstLineChars="200" w:firstLine="420"/>
        <w:jc w:val="center"/>
        <w:rPr>
          <w:rFonts w:ascii="Times New Roman" w:eastAsia="宋体" w:hAnsi="Times New Roman" w:cs="Times New Roman"/>
          <w:lang w:val="zh-CN"/>
        </w:rPr>
      </w:pPr>
      <w:r>
        <w:rPr>
          <w:rFonts w:ascii="Times New Roman" w:eastAsia="黑体" w:hAnsi="Times New Roman" w:cs="Times New Roman"/>
          <w:lang w:val="zh-CN"/>
        </w:rPr>
        <w:t>表</w:t>
      </w:r>
      <w:r>
        <w:rPr>
          <w:rFonts w:ascii="Times New Roman" w:eastAsia="黑体" w:hAnsi="Times New Roman" w:cs="Times New Roman" w:hint="eastAsia"/>
          <w:lang w:val="zh-CN"/>
        </w:rPr>
        <w:t>4</w:t>
      </w:r>
      <w:r>
        <w:rPr>
          <w:rFonts w:ascii="Times New Roman" w:eastAsia="黑体" w:hAnsi="Times New Roman" w:cs="Times New Roman"/>
          <w:lang w:val="zh-CN"/>
        </w:rPr>
        <w:t xml:space="preserve"> </w:t>
      </w:r>
      <w:r>
        <w:rPr>
          <w:rFonts w:ascii="Times New Roman" w:eastAsia="黑体" w:hAnsi="Times New Roman" w:cs="Times New Roman"/>
          <w:lang w:val="zh-CN"/>
        </w:rPr>
        <w:t>国际相关标准情况</w:t>
      </w:r>
    </w:p>
    <w:tbl>
      <w:tblPr>
        <w:tblW w:w="9969" w:type="dxa"/>
        <w:jc w:val="center"/>
        <w:tblInd w:w="93" w:type="dxa"/>
        <w:tblLayout w:type="fixed"/>
        <w:tblLook w:val="04A0" w:firstRow="1" w:lastRow="0" w:firstColumn="1" w:lastColumn="0" w:noHBand="0" w:noVBand="1"/>
      </w:tblPr>
      <w:tblGrid>
        <w:gridCol w:w="975"/>
        <w:gridCol w:w="1025"/>
        <w:gridCol w:w="636"/>
        <w:gridCol w:w="4609"/>
        <w:gridCol w:w="2724"/>
      </w:tblGrid>
      <w:tr w:rsidR="007B2E57">
        <w:trPr>
          <w:trHeight w:val="270"/>
          <w:jc w:val="center"/>
        </w:trPr>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7B2E57" w:rsidRDefault="00A14907">
            <w:pPr>
              <w:widowControl/>
              <w:jc w:val="left"/>
              <w:rPr>
                <w:rFonts w:ascii="黑体" w:eastAsia="黑体" w:hAnsi="黑体" w:cs="Times New Roman"/>
                <w:color w:val="000000"/>
                <w:kern w:val="0"/>
                <w:szCs w:val="21"/>
              </w:rPr>
            </w:pPr>
            <w:r>
              <w:rPr>
                <w:rFonts w:ascii="黑体" w:eastAsia="黑体" w:hAnsi="黑体" w:cs="Times New Roman"/>
                <w:color w:val="000000"/>
                <w:kern w:val="0"/>
                <w:szCs w:val="21"/>
              </w:rPr>
              <w:t>标准发布</w:t>
            </w:r>
            <w:r>
              <w:rPr>
                <w:rFonts w:ascii="黑体" w:eastAsia="黑体" w:hAnsi="黑体" w:cs="Times New Roman" w:hint="eastAsia"/>
                <w:color w:val="000000"/>
                <w:kern w:val="0"/>
                <w:szCs w:val="21"/>
              </w:rPr>
              <w:t>单位</w:t>
            </w:r>
          </w:p>
        </w:tc>
        <w:tc>
          <w:tcPr>
            <w:tcW w:w="1025" w:type="dxa"/>
            <w:tcBorders>
              <w:top w:val="single" w:sz="4" w:space="0" w:color="auto"/>
              <w:left w:val="nil"/>
              <w:bottom w:val="single" w:sz="4" w:space="0" w:color="auto"/>
              <w:right w:val="single" w:sz="4" w:space="0" w:color="auto"/>
            </w:tcBorders>
            <w:shd w:val="clear" w:color="auto" w:fill="auto"/>
            <w:vAlign w:val="center"/>
          </w:tcPr>
          <w:p w:rsidR="007B2E57" w:rsidRDefault="00A14907">
            <w:pPr>
              <w:widowControl/>
              <w:jc w:val="left"/>
              <w:rPr>
                <w:rFonts w:ascii="黑体" w:eastAsia="黑体" w:hAnsi="黑体" w:cs="Times New Roman"/>
                <w:color w:val="000000"/>
                <w:kern w:val="0"/>
                <w:szCs w:val="21"/>
              </w:rPr>
            </w:pPr>
            <w:r>
              <w:rPr>
                <w:rFonts w:ascii="黑体" w:eastAsia="黑体" w:hAnsi="黑体" w:cs="Times New Roman"/>
                <w:color w:val="000000"/>
                <w:kern w:val="0"/>
                <w:szCs w:val="21"/>
              </w:rPr>
              <w:t>标准号</w:t>
            </w:r>
          </w:p>
        </w:tc>
        <w:tc>
          <w:tcPr>
            <w:tcW w:w="636" w:type="dxa"/>
            <w:tcBorders>
              <w:top w:val="single" w:sz="4" w:space="0" w:color="auto"/>
              <w:left w:val="nil"/>
              <w:bottom w:val="single" w:sz="4" w:space="0" w:color="auto"/>
              <w:right w:val="single" w:sz="4" w:space="0" w:color="auto"/>
            </w:tcBorders>
            <w:shd w:val="clear" w:color="auto" w:fill="auto"/>
            <w:vAlign w:val="center"/>
          </w:tcPr>
          <w:p w:rsidR="007B2E57" w:rsidRDefault="00A14907">
            <w:pPr>
              <w:widowControl/>
              <w:jc w:val="left"/>
              <w:rPr>
                <w:rFonts w:ascii="黑体" w:eastAsia="黑体" w:hAnsi="黑体" w:cs="Times New Roman"/>
                <w:color w:val="000000"/>
                <w:kern w:val="0"/>
                <w:szCs w:val="21"/>
              </w:rPr>
            </w:pPr>
            <w:r>
              <w:rPr>
                <w:rFonts w:ascii="黑体" w:eastAsia="黑体" w:hAnsi="黑体" w:cs="Times New Roman"/>
                <w:color w:val="000000"/>
                <w:kern w:val="0"/>
                <w:szCs w:val="21"/>
              </w:rPr>
              <w:t>标准年代</w:t>
            </w:r>
          </w:p>
        </w:tc>
        <w:tc>
          <w:tcPr>
            <w:tcW w:w="4609" w:type="dxa"/>
            <w:tcBorders>
              <w:top w:val="single" w:sz="4" w:space="0" w:color="auto"/>
              <w:left w:val="nil"/>
              <w:bottom w:val="single" w:sz="4" w:space="0" w:color="auto"/>
              <w:right w:val="single" w:sz="4" w:space="0" w:color="auto"/>
            </w:tcBorders>
            <w:shd w:val="clear" w:color="auto" w:fill="auto"/>
            <w:vAlign w:val="center"/>
          </w:tcPr>
          <w:p w:rsidR="007B2E57" w:rsidRDefault="00A14907">
            <w:pPr>
              <w:widowControl/>
              <w:jc w:val="center"/>
              <w:rPr>
                <w:rFonts w:ascii="黑体" w:eastAsia="黑体" w:hAnsi="黑体" w:cs="Times New Roman"/>
                <w:color w:val="000000"/>
                <w:kern w:val="0"/>
                <w:szCs w:val="21"/>
              </w:rPr>
            </w:pPr>
            <w:r>
              <w:rPr>
                <w:rFonts w:ascii="黑体" w:eastAsia="黑体" w:hAnsi="黑体" w:cs="Times New Roman"/>
                <w:color w:val="000000"/>
                <w:kern w:val="0"/>
                <w:szCs w:val="21"/>
              </w:rPr>
              <w:t>标准名称</w:t>
            </w:r>
          </w:p>
        </w:tc>
        <w:tc>
          <w:tcPr>
            <w:tcW w:w="2724" w:type="dxa"/>
            <w:tcBorders>
              <w:top w:val="single" w:sz="4" w:space="0" w:color="auto"/>
              <w:left w:val="nil"/>
              <w:bottom w:val="single" w:sz="4" w:space="0" w:color="auto"/>
              <w:right w:val="single" w:sz="4" w:space="0" w:color="auto"/>
            </w:tcBorders>
            <w:shd w:val="clear" w:color="auto" w:fill="auto"/>
            <w:vAlign w:val="center"/>
          </w:tcPr>
          <w:p w:rsidR="007B2E57" w:rsidRDefault="00A14907">
            <w:pPr>
              <w:widowControl/>
              <w:jc w:val="center"/>
              <w:rPr>
                <w:rFonts w:ascii="黑体" w:eastAsia="黑体" w:hAnsi="黑体" w:cs="Times New Roman"/>
                <w:color w:val="000000"/>
                <w:kern w:val="0"/>
                <w:szCs w:val="21"/>
              </w:rPr>
            </w:pPr>
            <w:r>
              <w:rPr>
                <w:rFonts w:ascii="黑体" w:eastAsia="黑体" w:hAnsi="黑体" w:cs="Times New Roman"/>
                <w:color w:val="000000"/>
                <w:kern w:val="0"/>
                <w:szCs w:val="21"/>
              </w:rPr>
              <w:t>中文名称</w:t>
            </w:r>
          </w:p>
        </w:tc>
      </w:tr>
      <w:tr w:rsidR="007B2E57">
        <w:trPr>
          <w:trHeight w:val="270"/>
          <w:jc w:val="center"/>
        </w:trPr>
        <w:tc>
          <w:tcPr>
            <w:tcW w:w="975" w:type="dxa"/>
            <w:vMerge w:val="restart"/>
            <w:tcBorders>
              <w:top w:val="nil"/>
              <w:left w:val="single" w:sz="4" w:space="0" w:color="auto"/>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西班牙标准化协会</w:t>
            </w:r>
          </w:p>
        </w:tc>
        <w:tc>
          <w:tcPr>
            <w:tcW w:w="1025" w:type="dxa"/>
            <w:tcBorders>
              <w:top w:val="nil"/>
              <w:left w:val="nil"/>
              <w:bottom w:val="single" w:sz="4" w:space="0" w:color="auto"/>
              <w:right w:val="single" w:sz="4" w:space="0" w:color="auto"/>
            </w:tcBorders>
            <w:shd w:val="clear" w:color="auto" w:fill="auto"/>
            <w:vAlign w:val="center"/>
          </w:tcPr>
          <w:p w:rsidR="007B2E57" w:rsidRDefault="00A14907">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UNE 84763</w:t>
            </w:r>
          </w:p>
        </w:tc>
        <w:tc>
          <w:tcPr>
            <w:tcW w:w="636" w:type="dxa"/>
            <w:tcBorders>
              <w:top w:val="nil"/>
              <w:left w:val="nil"/>
              <w:bottom w:val="single" w:sz="4" w:space="0" w:color="auto"/>
              <w:right w:val="single" w:sz="4" w:space="0" w:color="auto"/>
            </w:tcBorders>
            <w:shd w:val="clear" w:color="auto" w:fill="auto"/>
            <w:vAlign w:val="center"/>
          </w:tcPr>
          <w:p w:rsidR="007B2E57" w:rsidRDefault="00A14907">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2017</w:t>
            </w:r>
          </w:p>
        </w:tc>
        <w:tc>
          <w:tcPr>
            <w:tcW w:w="4609"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Cosmetic raw materials. Plant extracts. Purified extract of Asian </w:t>
            </w:r>
            <w:proofErr w:type="spellStart"/>
            <w:r>
              <w:rPr>
                <w:rFonts w:ascii="Times New Roman" w:eastAsia="宋体" w:hAnsi="Times New Roman" w:cs="Times New Roman"/>
                <w:color w:val="000000"/>
                <w:kern w:val="0"/>
                <w:szCs w:val="21"/>
              </w:rPr>
              <w:t>centella</w:t>
            </w:r>
            <w:proofErr w:type="spellEnd"/>
            <w:r>
              <w:rPr>
                <w:rFonts w:ascii="Times New Roman" w:eastAsia="宋体" w:hAnsi="Times New Roman" w:cs="Times New Roman"/>
                <w:color w:val="000000"/>
                <w:kern w:val="0"/>
                <w:szCs w:val="21"/>
              </w:rPr>
              <w:t xml:space="preserve"> (</w:t>
            </w:r>
            <w:proofErr w:type="spellStart"/>
            <w:r>
              <w:rPr>
                <w:rFonts w:ascii="Times New Roman" w:eastAsia="宋体" w:hAnsi="Times New Roman" w:cs="Times New Roman"/>
                <w:color w:val="000000"/>
                <w:kern w:val="0"/>
                <w:szCs w:val="21"/>
              </w:rPr>
              <w:t>Centella</w:t>
            </w:r>
            <w:proofErr w:type="spellEnd"/>
            <w:r>
              <w:rPr>
                <w:rFonts w:ascii="Times New Roman" w:eastAsia="宋体" w:hAnsi="Times New Roman" w:cs="Times New Roman"/>
                <w:color w:val="000000"/>
                <w:kern w:val="0"/>
                <w:szCs w:val="21"/>
              </w:rPr>
              <w:t xml:space="preserve"> </w:t>
            </w:r>
            <w:proofErr w:type="spellStart"/>
            <w:r>
              <w:rPr>
                <w:rFonts w:ascii="Times New Roman" w:eastAsia="宋体" w:hAnsi="Times New Roman" w:cs="Times New Roman"/>
                <w:color w:val="000000"/>
                <w:kern w:val="0"/>
                <w:szCs w:val="21"/>
              </w:rPr>
              <w:t>asiatica</w:t>
            </w:r>
            <w:proofErr w:type="spellEnd"/>
            <w:r>
              <w:rPr>
                <w:rFonts w:ascii="Times New Roman" w:eastAsia="宋体" w:hAnsi="Times New Roman" w:cs="Times New Roman"/>
                <w:color w:val="000000"/>
                <w:kern w:val="0"/>
                <w:szCs w:val="21"/>
              </w:rPr>
              <w:t xml:space="preserve"> L.)</w:t>
            </w:r>
          </w:p>
        </w:tc>
        <w:tc>
          <w:tcPr>
            <w:tcW w:w="2724"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化妆品原料</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植物提取物</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亚洲积雪草的纯化提取物</w:t>
            </w:r>
          </w:p>
        </w:tc>
      </w:tr>
      <w:tr w:rsidR="007B2E57">
        <w:trPr>
          <w:trHeight w:val="270"/>
          <w:jc w:val="center"/>
        </w:trPr>
        <w:tc>
          <w:tcPr>
            <w:tcW w:w="975" w:type="dxa"/>
            <w:vMerge/>
            <w:tcBorders>
              <w:top w:val="nil"/>
              <w:left w:val="single" w:sz="4" w:space="0" w:color="auto"/>
              <w:bottom w:val="single" w:sz="4" w:space="0" w:color="auto"/>
              <w:right w:val="single" w:sz="4" w:space="0" w:color="auto"/>
            </w:tcBorders>
            <w:vAlign w:val="center"/>
          </w:tcPr>
          <w:p w:rsidR="007B2E57" w:rsidRDefault="007B2E57">
            <w:pPr>
              <w:widowControl/>
              <w:jc w:val="left"/>
              <w:rPr>
                <w:rFonts w:ascii="Times New Roman" w:eastAsia="宋体" w:hAnsi="Times New Roman" w:cs="Times New Roman"/>
                <w:color w:val="000000"/>
                <w:kern w:val="0"/>
                <w:szCs w:val="21"/>
              </w:rPr>
            </w:pPr>
          </w:p>
        </w:tc>
        <w:tc>
          <w:tcPr>
            <w:tcW w:w="1025" w:type="dxa"/>
            <w:tcBorders>
              <w:top w:val="nil"/>
              <w:left w:val="nil"/>
              <w:bottom w:val="single" w:sz="4" w:space="0" w:color="auto"/>
              <w:right w:val="single" w:sz="4" w:space="0" w:color="auto"/>
            </w:tcBorders>
            <w:shd w:val="clear" w:color="auto" w:fill="auto"/>
            <w:vAlign w:val="center"/>
          </w:tcPr>
          <w:p w:rsidR="007B2E57" w:rsidRDefault="00A14907">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UNE 84677</w:t>
            </w:r>
          </w:p>
        </w:tc>
        <w:tc>
          <w:tcPr>
            <w:tcW w:w="636" w:type="dxa"/>
            <w:tcBorders>
              <w:top w:val="nil"/>
              <w:left w:val="nil"/>
              <w:bottom w:val="single" w:sz="4" w:space="0" w:color="auto"/>
              <w:right w:val="single" w:sz="4" w:space="0" w:color="auto"/>
            </w:tcBorders>
            <w:shd w:val="clear" w:color="auto" w:fill="auto"/>
            <w:vAlign w:val="center"/>
          </w:tcPr>
          <w:p w:rsidR="007B2E57" w:rsidRDefault="00A14907">
            <w:pPr>
              <w:widowControl/>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2017</w:t>
            </w:r>
          </w:p>
        </w:tc>
        <w:tc>
          <w:tcPr>
            <w:tcW w:w="4609"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Cosmetic raw materials. Plant extracts. Asian </w:t>
            </w:r>
            <w:proofErr w:type="spellStart"/>
            <w:r>
              <w:rPr>
                <w:rFonts w:ascii="Times New Roman" w:eastAsia="宋体" w:hAnsi="Times New Roman" w:cs="Times New Roman"/>
                <w:color w:val="000000"/>
                <w:kern w:val="0"/>
                <w:szCs w:val="21"/>
              </w:rPr>
              <w:t>centella</w:t>
            </w:r>
            <w:proofErr w:type="spellEnd"/>
            <w:r>
              <w:rPr>
                <w:rFonts w:ascii="Times New Roman" w:eastAsia="宋体" w:hAnsi="Times New Roman" w:cs="Times New Roman"/>
                <w:color w:val="000000"/>
                <w:kern w:val="0"/>
                <w:szCs w:val="21"/>
              </w:rPr>
              <w:t xml:space="preserve"> </w:t>
            </w:r>
            <w:proofErr w:type="spellStart"/>
            <w:r>
              <w:rPr>
                <w:rFonts w:ascii="Times New Roman" w:eastAsia="宋体" w:hAnsi="Times New Roman" w:cs="Times New Roman"/>
                <w:color w:val="000000"/>
                <w:kern w:val="0"/>
                <w:szCs w:val="21"/>
              </w:rPr>
              <w:t>hydroglycolic</w:t>
            </w:r>
            <w:proofErr w:type="spellEnd"/>
            <w:r>
              <w:rPr>
                <w:rFonts w:ascii="Times New Roman" w:eastAsia="宋体" w:hAnsi="Times New Roman" w:cs="Times New Roman"/>
                <w:color w:val="000000"/>
                <w:kern w:val="0"/>
                <w:szCs w:val="21"/>
              </w:rPr>
              <w:t xml:space="preserve"> extract (</w:t>
            </w:r>
            <w:proofErr w:type="spellStart"/>
            <w:r>
              <w:rPr>
                <w:rFonts w:ascii="Times New Roman" w:eastAsia="宋体" w:hAnsi="Times New Roman" w:cs="Times New Roman"/>
                <w:color w:val="000000"/>
                <w:kern w:val="0"/>
                <w:szCs w:val="21"/>
              </w:rPr>
              <w:t>Centella</w:t>
            </w:r>
            <w:proofErr w:type="spellEnd"/>
            <w:r>
              <w:rPr>
                <w:rFonts w:ascii="Times New Roman" w:eastAsia="宋体" w:hAnsi="Times New Roman" w:cs="Times New Roman"/>
                <w:color w:val="000000"/>
                <w:kern w:val="0"/>
                <w:szCs w:val="21"/>
              </w:rPr>
              <w:t xml:space="preserve"> </w:t>
            </w:r>
            <w:proofErr w:type="spellStart"/>
            <w:r>
              <w:rPr>
                <w:rFonts w:ascii="Times New Roman" w:eastAsia="宋体" w:hAnsi="Times New Roman" w:cs="Times New Roman"/>
                <w:color w:val="000000"/>
                <w:kern w:val="0"/>
                <w:szCs w:val="21"/>
              </w:rPr>
              <w:t>asiatica</w:t>
            </w:r>
            <w:proofErr w:type="spellEnd"/>
            <w:r>
              <w:rPr>
                <w:rFonts w:ascii="Times New Roman" w:eastAsia="宋体" w:hAnsi="Times New Roman" w:cs="Times New Roman"/>
                <w:color w:val="000000"/>
                <w:kern w:val="0"/>
                <w:szCs w:val="21"/>
              </w:rPr>
              <w:t xml:space="preserve"> (L)).</w:t>
            </w:r>
          </w:p>
        </w:tc>
        <w:tc>
          <w:tcPr>
            <w:tcW w:w="2724" w:type="dxa"/>
            <w:tcBorders>
              <w:top w:val="nil"/>
              <w:left w:val="nil"/>
              <w:bottom w:val="single" w:sz="4" w:space="0" w:color="auto"/>
              <w:right w:val="single" w:sz="4" w:space="0" w:color="auto"/>
            </w:tcBorders>
            <w:shd w:val="clear" w:color="auto" w:fill="auto"/>
            <w:vAlign w:val="center"/>
          </w:tcPr>
          <w:p w:rsidR="007B2E57" w:rsidRDefault="00A1490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化妆品原料</w:t>
            </w:r>
            <w:r>
              <w:rPr>
                <w:rFonts w:ascii="Times New Roman" w:eastAsia="宋体" w:hAnsi="Times New Roman" w:cs="Times New Roman"/>
                <w:color w:val="000000"/>
                <w:kern w:val="0"/>
                <w:szCs w:val="21"/>
              </w:rPr>
              <w:t xml:space="preserve"> </w:t>
            </w:r>
            <w:r>
              <w:rPr>
                <w:rFonts w:ascii="Times New Roman" w:eastAsia="宋体" w:hAnsi="Times New Roman" w:cs="Times New Roman"/>
                <w:color w:val="000000"/>
                <w:kern w:val="0"/>
                <w:szCs w:val="21"/>
              </w:rPr>
              <w:t>植物提取物</w:t>
            </w:r>
            <w:r>
              <w:rPr>
                <w:rFonts w:ascii="Times New Roman" w:eastAsia="宋体" w:hAnsi="Times New Roman" w:cs="Times New Roman"/>
                <w:color w:val="000000"/>
                <w:kern w:val="0"/>
                <w:szCs w:val="21"/>
              </w:rPr>
              <w:t xml:space="preserve"> </w:t>
            </w:r>
            <w:r>
              <w:rPr>
                <w:rFonts w:ascii="Times New Roman" w:eastAsia="宋体" w:hAnsi="Times New Roman" w:cs="Times New Roman"/>
                <w:color w:val="000000"/>
                <w:kern w:val="0"/>
                <w:szCs w:val="21"/>
              </w:rPr>
              <w:t>亚洲</w:t>
            </w:r>
            <w:r>
              <w:rPr>
                <w:rFonts w:ascii="Times New Roman" w:eastAsia="宋体" w:hAnsi="Times New Roman" w:cs="Times New Roman" w:hint="eastAsia"/>
                <w:color w:val="000000"/>
                <w:kern w:val="0"/>
                <w:szCs w:val="21"/>
              </w:rPr>
              <w:t>积雪草</w:t>
            </w:r>
            <w:r>
              <w:rPr>
                <w:rFonts w:ascii="Times New Roman" w:eastAsia="宋体" w:hAnsi="Times New Roman" w:cs="Times New Roman"/>
                <w:color w:val="000000"/>
                <w:kern w:val="0"/>
                <w:szCs w:val="21"/>
              </w:rPr>
              <w:t>水乙醇提取物</w:t>
            </w:r>
          </w:p>
        </w:tc>
      </w:tr>
    </w:tbl>
    <w:p w:rsidR="007B2E57" w:rsidRDefault="007B2E57" w:rsidP="00A14907">
      <w:pPr>
        <w:spacing w:line="360" w:lineRule="auto"/>
        <w:rPr>
          <w:rFonts w:ascii="Times New Roman" w:eastAsia="宋体" w:hAnsi="Times New Roman" w:cs="Times New Roman"/>
        </w:rPr>
      </w:pPr>
    </w:p>
    <w:p w:rsidR="007B2E57" w:rsidRDefault="00A14907">
      <w:pPr>
        <w:widowControl/>
        <w:spacing w:beforeLines="50" w:before="156" w:afterLines="50" w:after="156" w:line="300" w:lineRule="auto"/>
        <w:jc w:val="left"/>
        <w:outlineLvl w:val="0"/>
        <w:rPr>
          <w:rFonts w:ascii="Times New Roman" w:eastAsia="黑体" w:hAnsi="Times New Roman" w:cs="Times New Roman"/>
          <w:bCs/>
          <w:kern w:val="36"/>
          <w:szCs w:val="21"/>
          <w:lang w:val="zh-CN"/>
        </w:rPr>
      </w:pPr>
      <w:r>
        <w:rPr>
          <w:rFonts w:ascii="Times New Roman" w:eastAsia="黑体" w:hAnsi="Times New Roman" w:cs="Times New Roman" w:hint="eastAsia"/>
          <w:bCs/>
          <w:kern w:val="36"/>
          <w:szCs w:val="21"/>
          <w:lang w:val="zh-CN"/>
        </w:rPr>
        <w:t>五</w:t>
      </w:r>
      <w:r>
        <w:rPr>
          <w:rFonts w:ascii="Times New Roman" w:eastAsia="黑体" w:hAnsi="Times New Roman" w:cs="Times New Roman"/>
          <w:bCs/>
          <w:kern w:val="36"/>
          <w:szCs w:val="21"/>
          <w:lang w:val="zh-CN"/>
        </w:rPr>
        <w:t>、实验室验证情况</w:t>
      </w:r>
    </w:p>
    <w:p w:rsidR="007B2E57" w:rsidRDefault="00A14907">
      <w:pPr>
        <w:spacing w:line="300" w:lineRule="auto"/>
        <w:ind w:firstLineChars="200" w:firstLine="420"/>
        <w:outlineLvl w:val="0"/>
        <w:rPr>
          <w:rFonts w:ascii="Times New Roman" w:eastAsia="宋体" w:hAnsi="Times New Roman" w:cs="Times New Roman"/>
          <w:color w:val="000000"/>
          <w:kern w:val="0"/>
          <w:szCs w:val="21"/>
          <w:lang w:val="zh-CN"/>
        </w:rPr>
      </w:pPr>
      <w:r>
        <w:rPr>
          <w:rFonts w:ascii="Times New Roman" w:eastAsia="宋体" w:hAnsi="Times New Roman" w:cs="Times New Roman"/>
          <w:color w:val="000000"/>
          <w:kern w:val="0"/>
          <w:szCs w:val="21"/>
          <w:lang w:val="zh-CN"/>
        </w:rPr>
        <w:t>为建立化妆品用积雪草原料的质量标准，本课题组首先依据调研结果收集了目前市场上最主要的两种类型的积雪提取物，即水剂型的积雪草提取液和粉剂型的积雪草提取物，并针对这两种提取物类型开展了进一步的研究工作。主要针对其性状、理化指标、特征性指标、重金属、微生物指标和风险物质等方面开展了系统的考察。由于特征性指标的鉴别方法和含量测定方法仍旧缺失，因此课题组在《中国药典》的基础之上，建立了适用于积雪草提取物</w:t>
      </w:r>
      <w:proofErr w:type="gramStart"/>
      <w:r>
        <w:rPr>
          <w:rFonts w:ascii="Times New Roman" w:eastAsia="宋体" w:hAnsi="Times New Roman" w:cs="Times New Roman"/>
          <w:color w:val="000000"/>
          <w:kern w:val="0"/>
          <w:szCs w:val="21"/>
          <w:lang w:val="zh-CN"/>
        </w:rPr>
        <w:t>中特征</w:t>
      </w:r>
      <w:proofErr w:type="gramEnd"/>
      <w:r>
        <w:rPr>
          <w:rFonts w:ascii="Times New Roman" w:eastAsia="宋体" w:hAnsi="Times New Roman" w:cs="Times New Roman"/>
          <w:color w:val="000000"/>
          <w:kern w:val="0"/>
          <w:szCs w:val="21"/>
          <w:lang w:val="zh-CN"/>
        </w:rPr>
        <w:t>性指标成分鉴别的薄层色谱法，以及用于含量测定的液相色谱法。</w:t>
      </w:r>
    </w:p>
    <w:p w:rsidR="007B2E57" w:rsidRDefault="00A14907">
      <w:pPr>
        <w:spacing w:line="300" w:lineRule="auto"/>
        <w:ind w:firstLineChars="200" w:firstLine="420"/>
        <w:outlineLvl w:val="0"/>
        <w:rPr>
          <w:rFonts w:ascii="Times New Roman" w:eastAsia="宋体" w:hAnsi="Times New Roman" w:cs="Times New Roman"/>
          <w:color w:val="000000"/>
          <w:kern w:val="0"/>
          <w:szCs w:val="21"/>
          <w:lang w:val="zh-CN"/>
        </w:rPr>
      </w:pPr>
      <w:r>
        <w:rPr>
          <w:rFonts w:ascii="Times New Roman" w:eastAsia="宋体" w:hAnsi="Times New Roman" w:cs="Times New Roman"/>
          <w:color w:val="000000"/>
          <w:kern w:val="0"/>
          <w:szCs w:val="21"/>
          <w:lang w:val="zh-CN"/>
        </w:rPr>
        <w:t>首先在实验室内部，依据药典中的鉴别方法，确定了积雪草提取物</w:t>
      </w:r>
      <w:proofErr w:type="gramStart"/>
      <w:r>
        <w:rPr>
          <w:rFonts w:ascii="Times New Roman" w:eastAsia="宋体" w:hAnsi="Times New Roman" w:cs="Times New Roman"/>
          <w:color w:val="000000"/>
          <w:kern w:val="0"/>
          <w:szCs w:val="21"/>
          <w:lang w:val="zh-CN"/>
        </w:rPr>
        <w:t>中特征</w:t>
      </w:r>
      <w:proofErr w:type="gramEnd"/>
      <w:r>
        <w:rPr>
          <w:rFonts w:ascii="Times New Roman" w:eastAsia="宋体" w:hAnsi="Times New Roman" w:cs="Times New Roman"/>
          <w:color w:val="000000"/>
          <w:kern w:val="0"/>
          <w:szCs w:val="21"/>
          <w:lang w:val="zh-CN"/>
        </w:rPr>
        <w:t>性成分的薄层色谱法鉴别方法。通过系统的考察和优化，高效液相色谱法测定化妆品用积雪草提取物中的积雪草</w:t>
      </w:r>
      <w:proofErr w:type="gramStart"/>
      <w:r>
        <w:rPr>
          <w:rFonts w:ascii="Times New Roman" w:eastAsia="宋体" w:hAnsi="Times New Roman" w:cs="Times New Roman"/>
          <w:color w:val="000000"/>
          <w:kern w:val="0"/>
          <w:szCs w:val="21"/>
          <w:lang w:val="zh-CN"/>
        </w:rPr>
        <w:t>苷</w:t>
      </w:r>
      <w:proofErr w:type="gramEnd"/>
      <w:r>
        <w:rPr>
          <w:rFonts w:ascii="Times New Roman" w:eastAsia="宋体" w:hAnsi="Times New Roman" w:cs="Times New Roman"/>
          <w:color w:val="000000"/>
          <w:kern w:val="0"/>
          <w:szCs w:val="21"/>
          <w:lang w:val="zh-CN"/>
        </w:rPr>
        <w:t>、羟基积雪草</w:t>
      </w:r>
      <w:proofErr w:type="gramStart"/>
      <w:r>
        <w:rPr>
          <w:rFonts w:ascii="Times New Roman" w:eastAsia="宋体" w:hAnsi="Times New Roman" w:cs="Times New Roman"/>
          <w:color w:val="000000"/>
          <w:kern w:val="0"/>
          <w:szCs w:val="21"/>
          <w:lang w:val="zh-CN"/>
        </w:rPr>
        <w:t>苷</w:t>
      </w:r>
      <w:proofErr w:type="gramEnd"/>
      <w:r>
        <w:rPr>
          <w:rFonts w:ascii="Times New Roman" w:eastAsia="宋体" w:hAnsi="Times New Roman" w:cs="Times New Roman"/>
          <w:color w:val="000000"/>
          <w:kern w:val="0"/>
          <w:szCs w:val="21"/>
          <w:lang w:val="zh-CN"/>
        </w:rPr>
        <w:t>和积雪草</w:t>
      </w:r>
      <w:proofErr w:type="gramStart"/>
      <w:r>
        <w:rPr>
          <w:rFonts w:ascii="Times New Roman" w:eastAsia="宋体" w:hAnsi="Times New Roman" w:cs="Times New Roman"/>
          <w:color w:val="000000"/>
          <w:kern w:val="0"/>
          <w:szCs w:val="21"/>
          <w:lang w:val="zh-CN"/>
        </w:rPr>
        <w:t>苷</w:t>
      </w:r>
      <w:proofErr w:type="gramEnd"/>
      <w:r>
        <w:rPr>
          <w:rFonts w:ascii="Times New Roman" w:eastAsia="宋体" w:hAnsi="Times New Roman" w:cs="Times New Roman" w:hint="eastAsia"/>
          <w:color w:val="000000"/>
          <w:kern w:val="0"/>
          <w:szCs w:val="21"/>
          <w:lang w:val="zh-CN"/>
        </w:rPr>
        <w:t>B</w:t>
      </w:r>
      <w:r>
        <w:rPr>
          <w:rFonts w:ascii="Times New Roman" w:eastAsia="宋体" w:hAnsi="Times New Roman" w:cs="Times New Roman" w:hint="eastAsia"/>
          <w:color w:val="000000"/>
          <w:kern w:val="0"/>
          <w:szCs w:val="21"/>
          <w:lang w:val="zh-CN"/>
        </w:rPr>
        <w:t>，考察了</w:t>
      </w:r>
      <w:r>
        <w:rPr>
          <w:rFonts w:ascii="Times New Roman" w:eastAsia="宋体" w:hAnsi="Times New Roman" w:cs="Times New Roman"/>
          <w:color w:val="000000"/>
          <w:kern w:val="0"/>
          <w:szCs w:val="21"/>
          <w:lang w:val="zh-CN"/>
        </w:rPr>
        <w:t>前处理条件和液相色谱条件，并进行了实验室内部的方法学考察。此后邀请三家省级以上药品检测机构对方法进行了验证，形成了验证报告。</w:t>
      </w:r>
    </w:p>
    <w:p w:rsidR="007B2E57" w:rsidRDefault="00A14907">
      <w:pPr>
        <w:spacing w:line="300" w:lineRule="auto"/>
        <w:ind w:firstLineChars="200" w:firstLine="420"/>
        <w:rPr>
          <w:rFonts w:ascii="Times New Roman" w:eastAsia="宋体" w:hAnsi="Times New Roman" w:cs="Times New Roman"/>
          <w:lang w:val="zh-CN"/>
        </w:rPr>
      </w:pPr>
      <w:r>
        <w:rPr>
          <w:rFonts w:ascii="Times New Roman" w:eastAsia="宋体" w:hAnsi="Times New Roman" w:cs="Times New Roman"/>
          <w:lang w:val="zh-CN"/>
        </w:rPr>
        <w:t>经方法学验证，结果</w:t>
      </w:r>
      <w:r>
        <w:rPr>
          <w:rFonts w:ascii="Times New Roman" w:eastAsia="宋体" w:hAnsi="Times New Roman" w:cs="Times New Roman" w:hint="eastAsia"/>
          <w:lang w:val="zh-CN"/>
        </w:rPr>
        <w:t>表明</w:t>
      </w:r>
      <w:r>
        <w:rPr>
          <w:rFonts w:ascii="Times New Roman" w:eastAsia="宋体" w:hAnsi="Times New Roman" w:cs="Times New Roman"/>
          <w:lang w:val="zh-CN"/>
        </w:rPr>
        <w:t>积雪草提取物中的</w:t>
      </w:r>
      <w:r>
        <w:rPr>
          <w:rFonts w:ascii="Times New Roman" w:eastAsia="宋体" w:hAnsi="Times New Roman" w:cs="Times New Roman" w:hint="eastAsia"/>
          <w:lang w:val="zh-CN"/>
        </w:rPr>
        <w:t>积雪草</w:t>
      </w:r>
      <w:proofErr w:type="gramStart"/>
      <w:r>
        <w:rPr>
          <w:rFonts w:ascii="Times New Roman" w:eastAsia="宋体" w:hAnsi="Times New Roman" w:cs="Times New Roman" w:hint="eastAsia"/>
          <w:lang w:val="zh-CN"/>
        </w:rPr>
        <w:t>苷</w:t>
      </w:r>
      <w:proofErr w:type="gramEnd"/>
      <w:r>
        <w:rPr>
          <w:rFonts w:ascii="Times New Roman" w:eastAsia="宋体" w:hAnsi="Times New Roman" w:cs="Times New Roman" w:hint="eastAsia"/>
          <w:lang w:val="zh-CN"/>
        </w:rPr>
        <w:t>、羟基积雪草</w:t>
      </w:r>
      <w:proofErr w:type="gramStart"/>
      <w:r>
        <w:rPr>
          <w:rFonts w:ascii="Times New Roman" w:eastAsia="宋体" w:hAnsi="Times New Roman" w:cs="Times New Roman" w:hint="eastAsia"/>
          <w:lang w:val="zh-CN"/>
        </w:rPr>
        <w:t>苷</w:t>
      </w:r>
      <w:proofErr w:type="gramEnd"/>
      <w:r>
        <w:rPr>
          <w:rFonts w:ascii="Times New Roman" w:eastAsia="宋体" w:hAnsi="Times New Roman" w:cs="Times New Roman" w:hint="eastAsia"/>
          <w:lang w:val="zh-CN"/>
        </w:rPr>
        <w:t>和积雪草</w:t>
      </w:r>
      <w:proofErr w:type="gramStart"/>
      <w:r>
        <w:rPr>
          <w:rFonts w:ascii="Times New Roman" w:eastAsia="宋体" w:hAnsi="Times New Roman" w:cs="Times New Roman" w:hint="eastAsia"/>
          <w:lang w:val="zh-CN"/>
        </w:rPr>
        <w:t>苷</w:t>
      </w:r>
      <w:proofErr w:type="gramEnd"/>
      <w:r>
        <w:rPr>
          <w:rFonts w:ascii="Times New Roman" w:eastAsia="宋体" w:hAnsi="Times New Roman" w:cs="Times New Roman" w:hint="eastAsia"/>
          <w:lang w:val="zh-CN"/>
        </w:rPr>
        <w:t>B</w:t>
      </w:r>
      <w:r>
        <w:rPr>
          <w:rFonts w:ascii="Times New Roman" w:eastAsia="宋体" w:hAnsi="Times New Roman" w:cs="Times New Roman" w:hint="eastAsia"/>
          <w:lang w:val="zh-CN"/>
        </w:rPr>
        <w:t>三种特征性指标成分能够实现基线分离，且基质对目标物的峰无干扰。三种化合物</w:t>
      </w:r>
      <w:r>
        <w:rPr>
          <w:rFonts w:ascii="Times New Roman" w:eastAsia="宋体" w:hAnsi="Times New Roman" w:cs="Times New Roman"/>
          <w:lang w:val="zh-CN"/>
        </w:rPr>
        <w:t>的线性范围为</w:t>
      </w:r>
      <w:r>
        <w:rPr>
          <w:rFonts w:ascii="Times New Roman" w:eastAsia="宋体" w:hAnsi="Times New Roman" w:cs="Times New Roman"/>
          <w:lang w:val="zh-CN"/>
        </w:rPr>
        <w:t>1</w:t>
      </w:r>
      <w:r>
        <w:rPr>
          <w:rFonts w:ascii="Times New Roman" w:eastAsia="宋体" w:hAnsi="Times New Roman" w:cs="Times New Roman" w:hint="eastAsia"/>
          <w:lang w:val="zh-CN"/>
        </w:rPr>
        <w:t>0</w:t>
      </w:r>
      <w:r>
        <w:rPr>
          <w:rFonts w:ascii="Times New Roman" w:eastAsia="宋体" w:hAnsi="Times New Roman" w:cs="Times New Roman"/>
          <w:lang w:val="zh-CN"/>
        </w:rPr>
        <w:t>~50</w:t>
      </w:r>
      <w:r>
        <w:rPr>
          <w:rFonts w:ascii="Times New Roman" w:eastAsia="宋体" w:hAnsi="Times New Roman" w:cs="Times New Roman" w:hint="eastAsia"/>
          <w:lang w:val="zh-CN"/>
        </w:rPr>
        <w:t>0</w:t>
      </w:r>
      <w:r>
        <w:rPr>
          <w:rFonts w:ascii="Times New Roman" w:eastAsia="宋体" w:hAnsi="Times New Roman" w:cs="Times New Roman"/>
          <w:lang w:val="zh-CN"/>
        </w:rPr>
        <w:t xml:space="preserve"> </w:t>
      </w:r>
      <w:r>
        <w:rPr>
          <w:rFonts w:ascii="Times New Roman" w:eastAsia="宋体" w:hAnsi="Times New Roman" w:cs="Times New Roman" w:hint="eastAsia"/>
          <w:lang w:val="zh-CN"/>
        </w:rPr>
        <w:t>m</w:t>
      </w:r>
      <w:r>
        <w:rPr>
          <w:rFonts w:ascii="Times New Roman" w:eastAsia="宋体" w:hAnsi="Times New Roman" w:cs="Times New Roman"/>
          <w:lang w:val="zh-CN"/>
        </w:rPr>
        <w:t>g/L</w:t>
      </w:r>
      <w:r>
        <w:rPr>
          <w:rFonts w:ascii="Times New Roman" w:eastAsia="宋体" w:hAnsi="Times New Roman" w:cs="Times New Roman"/>
          <w:lang w:val="zh-CN"/>
        </w:rPr>
        <w:t>，检出浓度为</w:t>
      </w:r>
      <w:r>
        <w:rPr>
          <w:rFonts w:ascii="Times New Roman" w:eastAsia="宋体" w:hAnsi="Times New Roman" w:cs="Times New Roman"/>
          <w:lang w:val="zh-CN"/>
        </w:rPr>
        <w:t>0.01</w:t>
      </w:r>
      <w:r>
        <w:rPr>
          <w:rFonts w:ascii="Times New Roman" w:eastAsia="宋体" w:hAnsi="Times New Roman" w:cs="Times New Roman" w:hint="eastAsia"/>
          <w:lang w:val="zh-CN"/>
        </w:rPr>
        <w:t>%</w:t>
      </w:r>
      <w:r>
        <w:rPr>
          <w:rFonts w:ascii="Times New Roman" w:eastAsia="宋体" w:hAnsi="Times New Roman" w:cs="Times New Roman"/>
          <w:lang w:val="zh-CN"/>
        </w:rPr>
        <w:t>g</w:t>
      </w:r>
      <w:r>
        <w:rPr>
          <w:rFonts w:ascii="Times New Roman" w:eastAsia="宋体" w:hAnsi="Times New Roman" w:cs="Times New Roman"/>
          <w:lang w:val="zh-CN"/>
        </w:rPr>
        <w:t>，最低定量浓度为</w:t>
      </w:r>
      <w:r>
        <w:rPr>
          <w:rFonts w:ascii="Times New Roman" w:eastAsia="宋体" w:hAnsi="Times New Roman" w:cs="Times New Roman"/>
          <w:lang w:val="zh-CN"/>
        </w:rPr>
        <w:t xml:space="preserve"> 0.04 </w:t>
      </w:r>
      <w:r>
        <w:rPr>
          <w:rFonts w:ascii="Times New Roman" w:eastAsia="宋体" w:hAnsi="Times New Roman" w:cs="Times New Roman" w:hint="eastAsia"/>
          <w:lang w:val="zh-CN"/>
        </w:rPr>
        <w:t>%</w:t>
      </w:r>
      <w:r>
        <w:rPr>
          <w:rFonts w:ascii="Times New Roman" w:eastAsia="宋体" w:hAnsi="Times New Roman" w:cs="Times New Roman"/>
          <w:lang w:val="zh-CN"/>
        </w:rPr>
        <w:t>；回收率和精密度</w:t>
      </w:r>
      <w:r>
        <w:rPr>
          <w:rFonts w:ascii="Times New Roman" w:eastAsia="宋体" w:hAnsi="Times New Roman" w:cs="Times New Roman" w:hint="eastAsia"/>
          <w:lang w:val="zh-CN"/>
        </w:rPr>
        <w:t>均能够满</w:t>
      </w:r>
      <w:r>
        <w:rPr>
          <w:rFonts w:ascii="Times New Roman" w:eastAsia="宋体" w:hAnsi="Times New Roman" w:cs="Times New Roman" w:hint="eastAsia"/>
          <w:lang w:val="zh-CN"/>
        </w:rPr>
        <w:lastRenderedPageBreak/>
        <w:t>足方法测定的要求</w:t>
      </w:r>
      <w:r>
        <w:rPr>
          <w:rFonts w:ascii="Times New Roman" w:eastAsia="宋体" w:hAnsi="Times New Roman" w:cs="Times New Roman"/>
          <w:lang w:val="zh-CN"/>
        </w:rPr>
        <w:t>。</w:t>
      </w:r>
    </w:p>
    <w:p w:rsidR="007B2E57" w:rsidRDefault="00A14907">
      <w:pPr>
        <w:spacing w:line="300" w:lineRule="auto"/>
        <w:ind w:firstLineChars="200" w:firstLine="420"/>
        <w:rPr>
          <w:rFonts w:ascii="Times New Roman" w:eastAsia="宋体" w:hAnsi="Times New Roman" w:cs="Times New Roman"/>
          <w:lang w:val="zh-CN"/>
        </w:rPr>
      </w:pPr>
      <w:r>
        <w:rPr>
          <w:rFonts w:ascii="Times New Roman" w:eastAsia="宋体" w:hAnsi="Times New Roman" w:cs="Times New Roman"/>
          <w:lang w:val="zh-CN"/>
        </w:rPr>
        <w:t>外部实验室间验证，通过</w:t>
      </w:r>
      <w:r w:rsidR="00AF7D21">
        <w:rPr>
          <w:rFonts w:ascii="Times New Roman" w:eastAsia="宋体" w:hAnsi="Times New Roman" w:cs="Times New Roman" w:hint="eastAsia"/>
          <w:lang w:val="zh-CN"/>
        </w:rPr>
        <w:t>3</w:t>
      </w:r>
      <w:r>
        <w:rPr>
          <w:rFonts w:ascii="Times New Roman" w:eastAsia="宋体" w:hAnsi="Times New Roman" w:cs="Times New Roman"/>
          <w:lang w:val="zh-CN"/>
        </w:rPr>
        <w:t>家实验室验证。</w:t>
      </w:r>
      <w:r w:rsidR="00073E92">
        <w:rPr>
          <w:rFonts w:ascii="Times New Roman" w:eastAsia="宋体" w:hAnsi="Times New Roman" w:cs="Times New Roman" w:hint="eastAsia"/>
          <w:kern w:val="0"/>
          <w:szCs w:val="21"/>
          <w:lang w:bidi="ar"/>
        </w:rPr>
        <w:t>3</w:t>
      </w:r>
      <w:r>
        <w:rPr>
          <w:rFonts w:ascii="Times New Roman" w:eastAsia="宋体" w:hAnsi="Times New Roman" w:cs="Times New Roman"/>
          <w:kern w:val="0"/>
          <w:szCs w:val="21"/>
          <w:lang w:eastAsia="zh-TW" w:bidi="ar"/>
        </w:rPr>
        <w:t>家实验室分别对</w:t>
      </w:r>
      <w:r>
        <w:rPr>
          <w:rFonts w:ascii="Times New Roman" w:eastAsia="宋体" w:hAnsi="Times New Roman" w:cs="Times New Roman" w:hint="eastAsia"/>
          <w:lang w:val="zh-CN"/>
        </w:rPr>
        <w:t>积雪草</w:t>
      </w:r>
      <w:r>
        <w:rPr>
          <w:rFonts w:ascii="Times New Roman" w:eastAsia="宋体" w:hAnsi="Times New Roman" w:cs="Times New Roman"/>
          <w:lang w:val="zh-CN"/>
        </w:rPr>
        <w:t>提取物中的</w:t>
      </w:r>
      <w:r w:rsidR="00073E92">
        <w:rPr>
          <w:rFonts w:ascii="Times New Roman" w:eastAsia="宋体" w:hAnsi="Times New Roman" w:cs="Times New Roman" w:hint="eastAsia"/>
          <w:lang w:val="zh-CN"/>
        </w:rPr>
        <w:t>3</w:t>
      </w:r>
      <w:r>
        <w:rPr>
          <w:rFonts w:ascii="Times New Roman" w:eastAsia="宋体" w:hAnsi="Times New Roman" w:cs="Times New Roman"/>
          <w:lang w:val="zh-CN"/>
        </w:rPr>
        <w:t>种特征性指标的鉴别方法和液相色谱方法开展了验证。针对鉴别方法主要进行了</w:t>
      </w:r>
      <w:r>
        <w:rPr>
          <w:rFonts w:ascii="Times New Roman" w:eastAsia="宋体" w:hAnsi="Times New Roman" w:cs="Times New Roman"/>
          <w:kern w:val="0"/>
          <w:szCs w:val="21"/>
          <w:lang w:eastAsia="zh-TW" w:bidi="ar"/>
        </w:rPr>
        <w:t>特异性和耐用性的验证，结果表明方法的特异性和耐用性，能够用于积雪草提取物</w:t>
      </w:r>
      <w:proofErr w:type="gramStart"/>
      <w:r>
        <w:rPr>
          <w:rFonts w:ascii="Times New Roman" w:eastAsia="宋体" w:hAnsi="Times New Roman" w:cs="Times New Roman"/>
          <w:kern w:val="0"/>
          <w:szCs w:val="21"/>
          <w:lang w:eastAsia="zh-TW" w:bidi="ar"/>
        </w:rPr>
        <w:t>中特征</w:t>
      </w:r>
      <w:proofErr w:type="gramEnd"/>
      <w:r>
        <w:rPr>
          <w:rFonts w:ascii="Times New Roman" w:eastAsia="宋体" w:hAnsi="Times New Roman" w:cs="Times New Roman"/>
          <w:kern w:val="0"/>
          <w:szCs w:val="21"/>
          <w:lang w:eastAsia="zh-TW" w:bidi="ar"/>
        </w:rPr>
        <w:t>性成分的鉴别。对于液相色谱法主要开展了特异性、线性、检出浓度、定量浓度、精密度、回收率、</w:t>
      </w:r>
      <w:r>
        <w:rPr>
          <w:rFonts w:ascii="Times New Roman" w:eastAsia="宋体" w:hAnsi="Times New Roman" w:cs="Times New Roman"/>
          <w:kern w:val="0"/>
          <w:szCs w:val="21"/>
          <w:lang w:bidi="ar"/>
        </w:rPr>
        <w:t>实际样品测定</w:t>
      </w:r>
      <w:r>
        <w:rPr>
          <w:rFonts w:ascii="Times New Roman" w:eastAsia="宋体" w:hAnsi="Times New Roman" w:cs="Times New Roman"/>
          <w:kern w:val="0"/>
          <w:szCs w:val="21"/>
          <w:lang w:eastAsia="zh-TW" w:bidi="ar"/>
        </w:rPr>
        <w:t>等进行了验证。结果表明，该方法线性良好</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eastAsia="zh-TW" w:bidi="ar"/>
        </w:rPr>
        <w:t>检出浓度、定量浓度、精密度</w:t>
      </w:r>
      <w:r>
        <w:rPr>
          <w:rFonts w:ascii="Times New Roman" w:eastAsia="宋体" w:hAnsi="Times New Roman" w:cs="Times New Roman"/>
          <w:kern w:val="0"/>
          <w:szCs w:val="21"/>
          <w:lang w:bidi="ar"/>
        </w:rPr>
        <w:t>、加标回收率、</w:t>
      </w:r>
      <w:r>
        <w:rPr>
          <w:rFonts w:ascii="Times New Roman" w:eastAsia="宋体" w:hAnsi="Times New Roman" w:cs="Times New Roman"/>
          <w:kern w:val="0"/>
          <w:szCs w:val="21"/>
          <w:lang w:eastAsia="zh-TW" w:bidi="ar"/>
        </w:rPr>
        <w:t>稳定性等参数均能满足拟定方法的要求。</w:t>
      </w:r>
    </w:p>
    <w:p w:rsidR="007B2E57" w:rsidRDefault="00A14907">
      <w:pPr>
        <w:widowControl/>
        <w:spacing w:beforeLines="50" w:before="156" w:afterLines="50" w:after="156" w:line="300" w:lineRule="auto"/>
        <w:jc w:val="left"/>
        <w:outlineLvl w:val="0"/>
        <w:rPr>
          <w:rFonts w:ascii="Times New Roman" w:eastAsia="黑体" w:hAnsi="Times New Roman" w:cs="Times New Roman"/>
          <w:bCs/>
          <w:kern w:val="36"/>
          <w:szCs w:val="21"/>
          <w:lang w:val="zh-CN"/>
        </w:rPr>
      </w:pPr>
      <w:r>
        <w:rPr>
          <w:rFonts w:ascii="Times New Roman" w:eastAsia="黑体" w:hAnsi="Times New Roman" w:cs="Times New Roman" w:hint="eastAsia"/>
          <w:bCs/>
          <w:kern w:val="36"/>
          <w:szCs w:val="21"/>
          <w:lang w:val="zh-CN"/>
        </w:rPr>
        <w:t>六、</w:t>
      </w:r>
      <w:r>
        <w:rPr>
          <w:rFonts w:ascii="Times New Roman" w:eastAsia="黑体" w:hAnsi="Times New Roman" w:cs="Times New Roman"/>
          <w:bCs/>
          <w:kern w:val="36"/>
          <w:szCs w:val="21"/>
          <w:lang w:val="zh-CN"/>
        </w:rPr>
        <w:t>其他需说明的问题</w:t>
      </w:r>
    </w:p>
    <w:p w:rsidR="007B2E57" w:rsidRDefault="00A14907" w:rsidP="006A2FA5">
      <w:pPr>
        <w:widowControl/>
        <w:tabs>
          <w:tab w:val="left" w:pos="1117"/>
        </w:tabs>
        <w:spacing w:beforeLines="50" w:before="156" w:afterLines="50" w:after="156" w:line="300" w:lineRule="auto"/>
        <w:jc w:val="left"/>
        <w:rPr>
          <w:rFonts w:ascii="Times New Roman" w:eastAsia="PMingLiU" w:hAnsi="Times New Roman" w:cs="Times New Roman"/>
          <w:szCs w:val="21"/>
          <w:lang w:eastAsia="zh-TW"/>
        </w:rPr>
      </w:pPr>
      <w:bookmarkStart w:id="10" w:name="bookmark3"/>
      <w:r>
        <w:rPr>
          <w:rFonts w:ascii="Times New Roman" w:eastAsia="宋体" w:hAnsi="Times New Roman" w:cs="Times New Roman"/>
          <w:kern w:val="0"/>
          <w:szCs w:val="21"/>
          <w:lang w:eastAsia="zh-TW" w:bidi="ar"/>
        </w:rPr>
        <w:t>（</w:t>
      </w:r>
      <w:bookmarkEnd w:id="10"/>
      <w:r>
        <w:rPr>
          <w:rFonts w:ascii="Times New Roman" w:eastAsia="宋体" w:hAnsi="Times New Roman" w:cs="Times New Roman"/>
          <w:kern w:val="0"/>
          <w:szCs w:val="21"/>
          <w:lang w:eastAsia="zh-TW" w:bidi="ar"/>
        </w:rPr>
        <w:t>一）关于体例</w:t>
      </w:r>
    </w:p>
    <w:p w:rsidR="007B2E57" w:rsidRDefault="00A14907">
      <w:pPr>
        <w:widowControl/>
        <w:snapToGrid w:val="0"/>
        <w:spacing w:beforeLines="50" w:before="156" w:afterLines="50" w:after="156" w:line="300" w:lineRule="auto"/>
        <w:ind w:firstLineChars="200" w:firstLine="420"/>
        <w:jc w:val="left"/>
        <w:rPr>
          <w:rFonts w:ascii="Times New Roman" w:eastAsia="宋体" w:hAnsi="Times New Roman" w:cs="Times New Roman"/>
          <w:kern w:val="0"/>
          <w:szCs w:val="21"/>
          <w:lang w:eastAsia="zh-TW"/>
        </w:rPr>
      </w:pPr>
      <w:r>
        <w:rPr>
          <w:rFonts w:ascii="Times New Roman" w:eastAsia="宋体" w:hAnsi="Times New Roman" w:cs="Times New Roman"/>
          <w:kern w:val="0"/>
          <w:szCs w:val="21"/>
          <w:lang w:eastAsia="zh-TW" w:bidi="ar"/>
        </w:rPr>
        <w:t>化妆品植物原料的质量</w:t>
      </w:r>
      <w:r>
        <w:rPr>
          <w:rFonts w:ascii="Times New Roman" w:eastAsia="宋体" w:hAnsi="Times New Roman" w:cs="Times New Roman" w:hint="eastAsia"/>
          <w:kern w:val="0"/>
          <w:szCs w:val="21"/>
          <w:lang w:bidi="ar"/>
        </w:rPr>
        <w:t>标准</w:t>
      </w:r>
      <w:r>
        <w:rPr>
          <w:rFonts w:ascii="Times New Roman" w:eastAsia="宋体" w:hAnsi="Times New Roman" w:cs="Times New Roman"/>
          <w:kern w:val="0"/>
          <w:szCs w:val="21"/>
          <w:lang w:eastAsia="zh-TW" w:bidi="ar"/>
        </w:rPr>
        <w:t>暂无体例可以参考，故本标准主要参照《化妆品安全技术规范》的理化检验方法的</w:t>
      </w:r>
      <w:r>
        <w:rPr>
          <w:rFonts w:ascii="Times New Roman" w:eastAsia="宋体" w:hAnsi="Times New Roman" w:cs="Times New Roman" w:hint="eastAsia"/>
          <w:kern w:val="0"/>
          <w:szCs w:val="21"/>
          <w:lang w:eastAsia="zh-TW" w:bidi="ar"/>
        </w:rPr>
        <w:t>体例要求</w:t>
      </w:r>
      <w:r>
        <w:rPr>
          <w:rFonts w:ascii="Times New Roman" w:eastAsia="宋体" w:hAnsi="Times New Roman" w:cs="Times New Roman"/>
          <w:kern w:val="0"/>
          <w:szCs w:val="21"/>
          <w:lang w:eastAsia="zh-TW" w:bidi="ar"/>
        </w:rPr>
        <w:t>，并参考《植物原料通则》（送审稿）的编写规则，在借鉴食品领域原料质量标准的基础上进行编写，便于化妆品领域相关人员的阅读和实际操作。</w:t>
      </w:r>
    </w:p>
    <w:p w:rsidR="007B2E57" w:rsidRDefault="00A14907" w:rsidP="006A2FA5">
      <w:pPr>
        <w:widowControl/>
        <w:spacing w:beforeLines="50" w:before="156" w:afterLines="50" w:after="156" w:line="300" w:lineRule="auto"/>
        <w:jc w:val="left"/>
        <w:rPr>
          <w:rFonts w:ascii="Times New Roman" w:eastAsia="宋体" w:hAnsi="Times New Roman" w:cs="Times New Roman"/>
          <w:kern w:val="0"/>
          <w:szCs w:val="21"/>
          <w:lang w:eastAsia="zh-TW"/>
        </w:rPr>
      </w:pPr>
      <w:bookmarkStart w:id="11" w:name="bookmark4"/>
      <w:r>
        <w:rPr>
          <w:rFonts w:ascii="Times New Roman" w:eastAsia="宋体" w:hAnsi="Times New Roman" w:cs="Times New Roman"/>
          <w:kern w:val="0"/>
          <w:szCs w:val="21"/>
          <w:lang w:eastAsia="zh-TW" w:bidi="ar"/>
        </w:rPr>
        <w:t>（</w:t>
      </w:r>
      <w:bookmarkEnd w:id="11"/>
      <w:r>
        <w:rPr>
          <w:rFonts w:ascii="Times New Roman" w:eastAsia="宋体" w:hAnsi="Times New Roman" w:cs="Times New Roman"/>
          <w:kern w:val="0"/>
          <w:szCs w:val="21"/>
          <w:lang w:eastAsia="zh-TW" w:bidi="ar"/>
        </w:rPr>
        <w:t>二）关于特征性指标的选择和含量测定</w:t>
      </w:r>
    </w:p>
    <w:p w:rsidR="007B2E57" w:rsidRDefault="00A14907">
      <w:pPr>
        <w:widowControl/>
        <w:spacing w:beforeLines="50" w:before="156" w:afterLines="50" w:after="156" w:line="300" w:lineRule="auto"/>
        <w:ind w:firstLineChars="200" w:firstLine="420"/>
        <w:jc w:val="left"/>
        <w:rPr>
          <w:rFonts w:ascii="宋体" w:eastAsia="宋体" w:hAnsi="宋体" w:cs="宋体"/>
          <w:kern w:val="0"/>
          <w:sz w:val="24"/>
          <w:szCs w:val="24"/>
        </w:rPr>
      </w:pPr>
      <w:r>
        <w:rPr>
          <w:rFonts w:ascii="Times New Roman" w:eastAsia="宋体" w:hAnsi="Times New Roman" w:cs="Times New Roman"/>
          <w:kern w:val="0"/>
          <w:szCs w:val="21"/>
          <w:lang w:eastAsia="zh-TW" w:bidi="ar"/>
        </w:rPr>
        <w:t>本方法规定了</w:t>
      </w:r>
      <w:r>
        <w:rPr>
          <w:rFonts w:ascii="Times New Roman" w:eastAsia="宋体" w:hAnsi="Times New Roman" w:cs="Times New Roman"/>
          <w:kern w:val="0"/>
          <w:szCs w:val="21"/>
          <w:lang w:bidi="ar"/>
        </w:rPr>
        <w:t>化妆品积雪草原料中的特征性指标成分，主要考察了积雪草苷、羟基积雪草苷、积雪草苷</w:t>
      </w:r>
      <w:r>
        <w:rPr>
          <w:rFonts w:ascii="Times New Roman" w:eastAsia="宋体" w:hAnsi="Times New Roman" w:cs="Times New Roman" w:hint="eastAsia"/>
          <w:kern w:val="0"/>
          <w:szCs w:val="21"/>
          <w:lang w:bidi="ar"/>
        </w:rPr>
        <w:t>B</w:t>
      </w:r>
      <w:r>
        <w:rPr>
          <w:rFonts w:ascii="Times New Roman" w:eastAsia="宋体" w:hAnsi="Times New Roman" w:cs="Times New Roman" w:hint="eastAsia"/>
          <w:kern w:val="0"/>
          <w:szCs w:val="21"/>
          <w:lang w:bidi="ar"/>
        </w:rPr>
        <w:t>、积雪草酸、羟基积雪草酸等，最终根据调查结果并主要参考《中国药典》中积雪草相关品种的规定，选定了积雪草苷、羟基积雪草苷和积雪草苷</w:t>
      </w:r>
      <w:r>
        <w:rPr>
          <w:rFonts w:ascii="Times New Roman" w:eastAsia="宋体" w:hAnsi="Times New Roman" w:cs="Times New Roman" w:hint="eastAsia"/>
          <w:kern w:val="0"/>
          <w:szCs w:val="21"/>
          <w:lang w:bidi="ar"/>
        </w:rPr>
        <w:t>B</w:t>
      </w:r>
      <w:r>
        <w:rPr>
          <w:rFonts w:ascii="Times New Roman" w:eastAsia="宋体" w:hAnsi="Times New Roman" w:cs="Times New Roman" w:hint="eastAsia"/>
          <w:kern w:val="0"/>
          <w:szCs w:val="21"/>
          <w:lang w:bidi="ar"/>
        </w:rPr>
        <w:t>作为积雪草提取物的特征性成分</w:t>
      </w:r>
      <w:r>
        <w:rPr>
          <w:rFonts w:ascii="Times New Roman" w:eastAsia="宋体" w:hAnsi="Times New Roman" w:cs="Times New Roman"/>
          <w:kern w:val="0"/>
          <w:szCs w:val="21"/>
          <w:lang w:eastAsia="zh-TW" w:bidi="ar"/>
        </w:rPr>
        <w:t>。通过对开发薄层色谱方法对积雪草提取物进行鉴别，通过开发液相色谱法对提取物中的特征性成分含量进行检测。通过实验室内的方法学考察和实验室间的方法学验证，证明了方法准确、可靠，能满足实际样品的测试需求。</w:t>
      </w:r>
    </w:p>
    <w:p w:rsidR="007B2E57" w:rsidRDefault="007B2E57">
      <w:pPr>
        <w:pStyle w:val="a1"/>
        <w:numPr>
          <w:ilvl w:val="0"/>
          <w:numId w:val="0"/>
        </w:numPr>
        <w:spacing w:before="156" w:after="156" w:line="360" w:lineRule="auto"/>
        <w:ind w:firstLineChars="200" w:firstLine="420"/>
        <w:rPr>
          <w:rFonts w:ascii="Times New Roman"/>
        </w:rPr>
      </w:pPr>
    </w:p>
    <w:sectPr w:rsidR="007B2E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177" w:rsidRDefault="007C5177" w:rsidP="00A14907">
      <w:r>
        <w:separator/>
      </w:r>
    </w:p>
  </w:endnote>
  <w:endnote w:type="continuationSeparator" w:id="0">
    <w:p w:rsidR="007C5177" w:rsidRDefault="007C5177" w:rsidP="00A14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177" w:rsidRDefault="007C5177" w:rsidP="00A14907">
      <w:r>
        <w:separator/>
      </w:r>
    </w:p>
  </w:footnote>
  <w:footnote w:type="continuationSeparator" w:id="0">
    <w:p w:rsidR="007C5177" w:rsidRDefault="007C5177" w:rsidP="00A149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77ACC"/>
    <w:multiLevelType w:val="multilevel"/>
    <w:tmpl w:val="1BB77ACC"/>
    <w:lvl w:ilvl="0">
      <w:start w:val="2"/>
      <w:numFmt w:val="decimal"/>
      <w:pStyle w:val="a"/>
      <w:lvlText w:val="%1、"/>
      <w:lvlJc w:val="left"/>
      <w:pPr>
        <w:ind w:left="1280" w:hanging="720"/>
      </w:pPr>
      <w:rPr>
        <w:rFonts w:hint="default"/>
      </w:rPr>
    </w:lvl>
    <w:lvl w:ilvl="1">
      <w:start w:val="1"/>
      <w:numFmt w:val="lowerLetter"/>
      <w:pStyle w:val="a0"/>
      <w:lvlText w:val="%2)"/>
      <w:lvlJc w:val="left"/>
      <w:pPr>
        <w:ind w:left="1400" w:hanging="420"/>
      </w:pPr>
    </w:lvl>
    <w:lvl w:ilvl="2">
      <w:start w:val="1"/>
      <w:numFmt w:val="lowerRoman"/>
      <w:pStyle w:val="a1"/>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nsid w:val="646260FA"/>
    <w:multiLevelType w:val="multilevel"/>
    <w:tmpl w:val="646260FA"/>
    <w:lvl w:ilvl="0">
      <w:start w:val="1"/>
      <w:numFmt w:val="decimal"/>
      <w:pStyle w:val="a2"/>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9AE"/>
    <w:rsid w:val="00000EC2"/>
    <w:rsid w:val="00005595"/>
    <w:rsid w:val="00015E44"/>
    <w:rsid w:val="00025A2C"/>
    <w:rsid w:val="00027A0A"/>
    <w:rsid w:val="000310CB"/>
    <w:rsid w:val="00044F67"/>
    <w:rsid w:val="00063D44"/>
    <w:rsid w:val="00073E92"/>
    <w:rsid w:val="000917CE"/>
    <w:rsid w:val="000920A7"/>
    <w:rsid w:val="000B43D4"/>
    <w:rsid w:val="000D4263"/>
    <w:rsid w:val="000E6BC4"/>
    <w:rsid w:val="0010454A"/>
    <w:rsid w:val="00112F72"/>
    <w:rsid w:val="00114047"/>
    <w:rsid w:val="001269AE"/>
    <w:rsid w:val="001310F2"/>
    <w:rsid w:val="001401B6"/>
    <w:rsid w:val="00147A25"/>
    <w:rsid w:val="00164668"/>
    <w:rsid w:val="00171561"/>
    <w:rsid w:val="001723FF"/>
    <w:rsid w:val="00175C44"/>
    <w:rsid w:val="00176B3B"/>
    <w:rsid w:val="001823BC"/>
    <w:rsid w:val="00183194"/>
    <w:rsid w:val="00184A28"/>
    <w:rsid w:val="001A03F9"/>
    <w:rsid w:val="001A1D9D"/>
    <w:rsid w:val="001B33A0"/>
    <w:rsid w:val="001B4DBA"/>
    <w:rsid w:val="001B7D22"/>
    <w:rsid w:val="001C4F77"/>
    <w:rsid w:val="001C6783"/>
    <w:rsid w:val="001D3BE9"/>
    <w:rsid w:val="001F1559"/>
    <w:rsid w:val="0020550A"/>
    <w:rsid w:val="00206A36"/>
    <w:rsid w:val="00220E82"/>
    <w:rsid w:val="0024308A"/>
    <w:rsid w:val="00255F8F"/>
    <w:rsid w:val="00265DFE"/>
    <w:rsid w:val="00271AA6"/>
    <w:rsid w:val="00274C8C"/>
    <w:rsid w:val="00276845"/>
    <w:rsid w:val="002768F0"/>
    <w:rsid w:val="00281043"/>
    <w:rsid w:val="002A275E"/>
    <w:rsid w:val="002A4317"/>
    <w:rsid w:val="002A785C"/>
    <w:rsid w:val="002B7551"/>
    <w:rsid w:val="002C09A6"/>
    <w:rsid w:val="002D119A"/>
    <w:rsid w:val="00302164"/>
    <w:rsid w:val="00334A1D"/>
    <w:rsid w:val="0034213B"/>
    <w:rsid w:val="00350395"/>
    <w:rsid w:val="003550E1"/>
    <w:rsid w:val="00361545"/>
    <w:rsid w:val="00361AD3"/>
    <w:rsid w:val="003654D4"/>
    <w:rsid w:val="00366C03"/>
    <w:rsid w:val="003734D7"/>
    <w:rsid w:val="00376EA5"/>
    <w:rsid w:val="0037774A"/>
    <w:rsid w:val="003846B4"/>
    <w:rsid w:val="00387311"/>
    <w:rsid w:val="003A2A91"/>
    <w:rsid w:val="003C4A58"/>
    <w:rsid w:val="003D170B"/>
    <w:rsid w:val="003D6916"/>
    <w:rsid w:val="003D735B"/>
    <w:rsid w:val="003E2AC4"/>
    <w:rsid w:val="003F3777"/>
    <w:rsid w:val="00402476"/>
    <w:rsid w:val="00412A24"/>
    <w:rsid w:val="00422DFC"/>
    <w:rsid w:val="004252AA"/>
    <w:rsid w:val="00441591"/>
    <w:rsid w:val="004532DF"/>
    <w:rsid w:val="004621D3"/>
    <w:rsid w:val="0046524F"/>
    <w:rsid w:val="00466406"/>
    <w:rsid w:val="00467ADB"/>
    <w:rsid w:val="00470367"/>
    <w:rsid w:val="004838F3"/>
    <w:rsid w:val="00496AFE"/>
    <w:rsid w:val="004A21F8"/>
    <w:rsid w:val="004A563F"/>
    <w:rsid w:val="004A7409"/>
    <w:rsid w:val="004B5E9F"/>
    <w:rsid w:val="004E3A5B"/>
    <w:rsid w:val="004E5CEF"/>
    <w:rsid w:val="004E79B4"/>
    <w:rsid w:val="004F6BCC"/>
    <w:rsid w:val="00507DDD"/>
    <w:rsid w:val="00533184"/>
    <w:rsid w:val="00534277"/>
    <w:rsid w:val="005622C1"/>
    <w:rsid w:val="005630BB"/>
    <w:rsid w:val="005675C5"/>
    <w:rsid w:val="005767A5"/>
    <w:rsid w:val="005774FF"/>
    <w:rsid w:val="005914AE"/>
    <w:rsid w:val="005A5876"/>
    <w:rsid w:val="005B0FCC"/>
    <w:rsid w:val="005B19E1"/>
    <w:rsid w:val="005D5745"/>
    <w:rsid w:val="005E077D"/>
    <w:rsid w:val="005E435E"/>
    <w:rsid w:val="005E7D0C"/>
    <w:rsid w:val="005F0D56"/>
    <w:rsid w:val="006106F2"/>
    <w:rsid w:val="00614DD4"/>
    <w:rsid w:val="00626762"/>
    <w:rsid w:val="00634DCB"/>
    <w:rsid w:val="006454DE"/>
    <w:rsid w:val="006A2FA5"/>
    <w:rsid w:val="006A4554"/>
    <w:rsid w:val="006A66A1"/>
    <w:rsid w:val="006A729E"/>
    <w:rsid w:val="006C47C2"/>
    <w:rsid w:val="006D663E"/>
    <w:rsid w:val="006E2A8A"/>
    <w:rsid w:val="006E7EED"/>
    <w:rsid w:val="00715383"/>
    <w:rsid w:val="00717092"/>
    <w:rsid w:val="007206DD"/>
    <w:rsid w:val="00732AD1"/>
    <w:rsid w:val="00734185"/>
    <w:rsid w:val="0074422B"/>
    <w:rsid w:val="00754B01"/>
    <w:rsid w:val="007660C5"/>
    <w:rsid w:val="007744F3"/>
    <w:rsid w:val="00777A0B"/>
    <w:rsid w:val="00797161"/>
    <w:rsid w:val="007B2E57"/>
    <w:rsid w:val="007C5177"/>
    <w:rsid w:val="007E3A37"/>
    <w:rsid w:val="007E59E2"/>
    <w:rsid w:val="007F747F"/>
    <w:rsid w:val="00805C02"/>
    <w:rsid w:val="008062EC"/>
    <w:rsid w:val="008146C3"/>
    <w:rsid w:val="00821791"/>
    <w:rsid w:val="00826170"/>
    <w:rsid w:val="00830B20"/>
    <w:rsid w:val="00834D6B"/>
    <w:rsid w:val="00843A0C"/>
    <w:rsid w:val="008879F0"/>
    <w:rsid w:val="00897423"/>
    <w:rsid w:val="008A0390"/>
    <w:rsid w:val="008A27DD"/>
    <w:rsid w:val="008B10EC"/>
    <w:rsid w:val="008C7FE6"/>
    <w:rsid w:val="008D63A6"/>
    <w:rsid w:val="008E2A6A"/>
    <w:rsid w:val="008E5922"/>
    <w:rsid w:val="008F5074"/>
    <w:rsid w:val="00922B66"/>
    <w:rsid w:val="00931423"/>
    <w:rsid w:val="0093412A"/>
    <w:rsid w:val="0093540C"/>
    <w:rsid w:val="00942652"/>
    <w:rsid w:val="00945273"/>
    <w:rsid w:val="00950558"/>
    <w:rsid w:val="00953EC1"/>
    <w:rsid w:val="009772D6"/>
    <w:rsid w:val="00981C12"/>
    <w:rsid w:val="00996945"/>
    <w:rsid w:val="009A5E4F"/>
    <w:rsid w:val="009A7982"/>
    <w:rsid w:val="009B0008"/>
    <w:rsid w:val="009B1AAE"/>
    <w:rsid w:val="009B3996"/>
    <w:rsid w:val="009B3AB8"/>
    <w:rsid w:val="009C0C00"/>
    <w:rsid w:val="009D50C6"/>
    <w:rsid w:val="009D7050"/>
    <w:rsid w:val="009E5FAB"/>
    <w:rsid w:val="00A018B9"/>
    <w:rsid w:val="00A14907"/>
    <w:rsid w:val="00A22DD9"/>
    <w:rsid w:val="00A32237"/>
    <w:rsid w:val="00A36BDE"/>
    <w:rsid w:val="00A46568"/>
    <w:rsid w:val="00A46D37"/>
    <w:rsid w:val="00A50963"/>
    <w:rsid w:val="00A5347E"/>
    <w:rsid w:val="00A53A81"/>
    <w:rsid w:val="00A55C9E"/>
    <w:rsid w:val="00A629D7"/>
    <w:rsid w:val="00A853A4"/>
    <w:rsid w:val="00A87505"/>
    <w:rsid w:val="00A938E7"/>
    <w:rsid w:val="00A94840"/>
    <w:rsid w:val="00AA15B0"/>
    <w:rsid w:val="00AB03B5"/>
    <w:rsid w:val="00AB2FF6"/>
    <w:rsid w:val="00AB49F9"/>
    <w:rsid w:val="00AD31F8"/>
    <w:rsid w:val="00AD38BC"/>
    <w:rsid w:val="00AE4DC1"/>
    <w:rsid w:val="00AF2571"/>
    <w:rsid w:val="00AF39A7"/>
    <w:rsid w:val="00AF575C"/>
    <w:rsid w:val="00AF7D21"/>
    <w:rsid w:val="00B11F08"/>
    <w:rsid w:val="00B15EAB"/>
    <w:rsid w:val="00B169D9"/>
    <w:rsid w:val="00B214FD"/>
    <w:rsid w:val="00B34F0C"/>
    <w:rsid w:val="00B5746D"/>
    <w:rsid w:val="00B678D8"/>
    <w:rsid w:val="00B77397"/>
    <w:rsid w:val="00B80B91"/>
    <w:rsid w:val="00B92429"/>
    <w:rsid w:val="00B96E37"/>
    <w:rsid w:val="00B979E1"/>
    <w:rsid w:val="00BB3B48"/>
    <w:rsid w:val="00BC39EB"/>
    <w:rsid w:val="00BC57C1"/>
    <w:rsid w:val="00BD0A67"/>
    <w:rsid w:val="00BD1B51"/>
    <w:rsid w:val="00BD4922"/>
    <w:rsid w:val="00BD5554"/>
    <w:rsid w:val="00BE4706"/>
    <w:rsid w:val="00BF2283"/>
    <w:rsid w:val="00C012DA"/>
    <w:rsid w:val="00C02211"/>
    <w:rsid w:val="00C04219"/>
    <w:rsid w:val="00C102C8"/>
    <w:rsid w:val="00C16747"/>
    <w:rsid w:val="00C33312"/>
    <w:rsid w:val="00C36163"/>
    <w:rsid w:val="00C72839"/>
    <w:rsid w:val="00C86BDD"/>
    <w:rsid w:val="00C9072D"/>
    <w:rsid w:val="00CB1A3C"/>
    <w:rsid w:val="00CB4BA9"/>
    <w:rsid w:val="00CC25B2"/>
    <w:rsid w:val="00CC4036"/>
    <w:rsid w:val="00CC4B77"/>
    <w:rsid w:val="00CD192C"/>
    <w:rsid w:val="00CD44ED"/>
    <w:rsid w:val="00CE0E04"/>
    <w:rsid w:val="00CE48EB"/>
    <w:rsid w:val="00D06ED7"/>
    <w:rsid w:val="00D20BDB"/>
    <w:rsid w:val="00D33DA2"/>
    <w:rsid w:val="00D34216"/>
    <w:rsid w:val="00D604D3"/>
    <w:rsid w:val="00D62F59"/>
    <w:rsid w:val="00D63F9D"/>
    <w:rsid w:val="00D91871"/>
    <w:rsid w:val="00D94BE9"/>
    <w:rsid w:val="00D95120"/>
    <w:rsid w:val="00DA53B7"/>
    <w:rsid w:val="00DB7487"/>
    <w:rsid w:val="00DC0BD4"/>
    <w:rsid w:val="00DC7EB4"/>
    <w:rsid w:val="00DE0E70"/>
    <w:rsid w:val="00DF0A1B"/>
    <w:rsid w:val="00DF1116"/>
    <w:rsid w:val="00DF55EE"/>
    <w:rsid w:val="00E007FF"/>
    <w:rsid w:val="00E03901"/>
    <w:rsid w:val="00E05422"/>
    <w:rsid w:val="00E07956"/>
    <w:rsid w:val="00E13E0D"/>
    <w:rsid w:val="00E20A0A"/>
    <w:rsid w:val="00E22C98"/>
    <w:rsid w:val="00E44A1D"/>
    <w:rsid w:val="00E455F1"/>
    <w:rsid w:val="00E51549"/>
    <w:rsid w:val="00E60BBF"/>
    <w:rsid w:val="00E70688"/>
    <w:rsid w:val="00E7762B"/>
    <w:rsid w:val="00E80C50"/>
    <w:rsid w:val="00E83503"/>
    <w:rsid w:val="00E93188"/>
    <w:rsid w:val="00EA1D06"/>
    <w:rsid w:val="00EA3958"/>
    <w:rsid w:val="00EB0AE3"/>
    <w:rsid w:val="00ED0EC0"/>
    <w:rsid w:val="00ED2653"/>
    <w:rsid w:val="00ED49CF"/>
    <w:rsid w:val="00ED5592"/>
    <w:rsid w:val="00EE11C0"/>
    <w:rsid w:val="00EF3074"/>
    <w:rsid w:val="00F02A36"/>
    <w:rsid w:val="00F05324"/>
    <w:rsid w:val="00F072FC"/>
    <w:rsid w:val="00F42C61"/>
    <w:rsid w:val="00F8238E"/>
    <w:rsid w:val="00F9483A"/>
    <w:rsid w:val="00FB747D"/>
    <w:rsid w:val="00FC0B45"/>
    <w:rsid w:val="00FC4D2D"/>
    <w:rsid w:val="00FD4D9C"/>
    <w:rsid w:val="00FE145B"/>
    <w:rsid w:val="00FE31AC"/>
    <w:rsid w:val="00FE3DA2"/>
    <w:rsid w:val="00FF2AFF"/>
    <w:rsid w:val="00FF2D6E"/>
    <w:rsid w:val="050D5BB3"/>
    <w:rsid w:val="0B102929"/>
    <w:rsid w:val="1BDE05C9"/>
    <w:rsid w:val="29F720B5"/>
    <w:rsid w:val="54665B3B"/>
    <w:rsid w:val="547D0F4F"/>
    <w:rsid w:val="6030433D"/>
    <w:rsid w:val="64CD4FDD"/>
    <w:rsid w:val="7F917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widowControl w:val="0"/>
      <w:jc w:val="both"/>
    </w:pPr>
    <w:rPr>
      <w:kern w:val="2"/>
      <w:sz w:val="21"/>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alloon Text"/>
    <w:basedOn w:val="a3"/>
    <w:link w:val="Char"/>
    <w:uiPriority w:val="99"/>
    <w:semiHidden/>
    <w:unhideWhenUsed/>
    <w:qFormat/>
    <w:rPr>
      <w:sz w:val="18"/>
      <w:szCs w:val="18"/>
    </w:rPr>
  </w:style>
  <w:style w:type="table" w:styleId="a8">
    <w:name w:val="Table Grid"/>
    <w:basedOn w:val="a5"/>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4"/>
    <w:rPr>
      <w:rFonts w:ascii="黑体" w:eastAsia="黑体" w:hAnsi="黑体" w:hint="eastAsia"/>
      <w:color w:val="000000"/>
      <w:sz w:val="22"/>
      <w:szCs w:val="22"/>
    </w:rPr>
  </w:style>
  <w:style w:type="character" w:customStyle="1" w:styleId="fontstyle21">
    <w:name w:val="fontstyle21"/>
    <w:basedOn w:val="a4"/>
    <w:qFormat/>
    <w:rPr>
      <w:rFonts w:ascii="宋体" w:eastAsia="宋体" w:hAnsi="宋体" w:hint="eastAsia"/>
      <w:color w:val="000000"/>
      <w:sz w:val="22"/>
      <w:szCs w:val="22"/>
    </w:rPr>
  </w:style>
  <w:style w:type="character" w:customStyle="1" w:styleId="Char">
    <w:name w:val="批注框文本 Char"/>
    <w:basedOn w:val="a4"/>
    <w:link w:val="a7"/>
    <w:uiPriority w:val="99"/>
    <w:semiHidden/>
    <w:rPr>
      <w:sz w:val="18"/>
      <w:szCs w:val="18"/>
    </w:rPr>
  </w:style>
  <w:style w:type="character" w:customStyle="1" w:styleId="Char0">
    <w:name w:val="段 Char"/>
    <w:link w:val="a9"/>
    <w:qFormat/>
    <w:rPr>
      <w:rFonts w:ascii="宋体"/>
    </w:rPr>
  </w:style>
  <w:style w:type="paragraph" w:customStyle="1" w:styleId="a9">
    <w:name w:val="段"/>
    <w:link w:val="Char0"/>
    <w:qFormat/>
    <w:pPr>
      <w:tabs>
        <w:tab w:val="center" w:pos="4201"/>
        <w:tab w:val="right" w:leader="dot" w:pos="9298"/>
      </w:tabs>
      <w:autoSpaceDE w:val="0"/>
      <w:autoSpaceDN w:val="0"/>
      <w:ind w:firstLineChars="200" w:firstLine="420"/>
      <w:jc w:val="both"/>
    </w:pPr>
    <w:rPr>
      <w:rFonts w:ascii="宋体"/>
      <w:kern w:val="2"/>
      <w:sz w:val="21"/>
      <w:szCs w:val="22"/>
    </w:rPr>
  </w:style>
  <w:style w:type="paragraph" w:customStyle="1" w:styleId="a2">
    <w:name w:val="字母编号列项（一级）"/>
    <w:qFormat/>
    <w:pPr>
      <w:numPr>
        <w:numId w:val="1"/>
      </w:numPr>
      <w:tabs>
        <w:tab w:val="left" w:pos="840"/>
      </w:tabs>
      <w:jc w:val="both"/>
    </w:pPr>
    <w:rPr>
      <w:rFonts w:ascii="宋体" w:eastAsia="宋体" w:hAnsi="Times New Roman" w:cs="Times New Roman"/>
      <w:sz w:val="21"/>
    </w:rPr>
  </w:style>
  <w:style w:type="paragraph" w:customStyle="1" w:styleId="a">
    <w:name w:val="章标题"/>
    <w:next w:val="a9"/>
    <w:qFormat/>
    <w:pPr>
      <w:numPr>
        <w:numId w:val="2"/>
      </w:numPr>
      <w:spacing w:beforeLines="100" w:before="312" w:afterLines="100" w:after="312"/>
      <w:jc w:val="both"/>
      <w:outlineLvl w:val="1"/>
    </w:pPr>
    <w:rPr>
      <w:rFonts w:ascii="黑体" w:eastAsia="黑体" w:hAnsi="Times New Roman" w:cs="Times New Roman"/>
      <w:sz w:val="21"/>
    </w:rPr>
  </w:style>
  <w:style w:type="paragraph" w:customStyle="1" w:styleId="a1">
    <w:name w:val="二级条标题"/>
    <w:basedOn w:val="a0"/>
    <w:next w:val="a9"/>
    <w:qFormat/>
    <w:pPr>
      <w:numPr>
        <w:ilvl w:val="2"/>
      </w:numPr>
      <w:spacing w:before="50" w:after="50"/>
      <w:outlineLvl w:val="3"/>
    </w:pPr>
  </w:style>
  <w:style w:type="paragraph" w:customStyle="1" w:styleId="a0">
    <w:name w:val="一级条标题"/>
    <w:next w:val="a9"/>
    <w:qFormat/>
    <w:pPr>
      <w:numPr>
        <w:ilvl w:val="1"/>
        <w:numId w:val="2"/>
      </w:numPr>
      <w:spacing w:beforeLines="50" w:before="156" w:afterLines="50" w:after="156"/>
      <w:outlineLvl w:val="2"/>
    </w:pPr>
    <w:rPr>
      <w:rFonts w:ascii="黑体" w:eastAsia="黑体" w:hAnsi="Times New Roman" w:cs="Times New Roman"/>
      <w:sz w:val="21"/>
      <w:szCs w:val="21"/>
    </w:rPr>
  </w:style>
  <w:style w:type="paragraph" w:styleId="aa">
    <w:name w:val="List Paragraph"/>
    <w:basedOn w:val="a3"/>
    <w:uiPriority w:val="34"/>
    <w:qFormat/>
    <w:pPr>
      <w:ind w:firstLineChars="200" w:firstLine="420"/>
    </w:pPr>
  </w:style>
  <w:style w:type="character" w:styleId="ab">
    <w:name w:val="Placeholder Text"/>
    <w:basedOn w:val="a4"/>
    <w:uiPriority w:val="99"/>
    <w:semiHidden/>
    <w:qFormat/>
    <w:rPr>
      <w:color w:val="808080"/>
    </w:rPr>
  </w:style>
  <w:style w:type="paragraph" w:styleId="ac">
    <w:name w:val="header"/>
    <w:basedOn w:val="a3"/>
    <w:link w:val="Char1"/>
    <w:uiPriority w:val="99"/>
    <w:unhideWhenUsed/>
    <w:rsid w:val="00A1490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4"/>
    <w:link w:val="ac"/>
    <w:uiPriority w:val="99"/>
    <w:rsid w:val="00A14907"/>
    <w:rPr>
      <w:kern w:val="2"/>
      <w:sz w:val="18"/>
      <w:szCs w:val="18"/>
    </w:rPr>
  </w:style>
  <w:style w:type="paragraph" w:styleId="ad">
    <w:name w:val="footer"/>
    <w:basedOn w:val="a3"/>
    <w:link w:val="Char2"/>
    <w:uiPriority w:val="99"/>
    <w:unhideWhenUsed/>
    <w:rsid w:val="00A14907"/>
    <w:pPr>
      <w:tabs>
        <w:tab w:val="center" w:pos="4153"/>
        <w:tab w:val="right" w:pos="8306"/>
      </w:tabs>
      <w:snapToGrid w:val="0"/>
      <w:jc w:val="left"/>
    </w:pPr>
    <w:rPr>
      <w:sz w:val="18"/>
      <w:szCs w:val="18"/>
    </w:rPr>
  </w:style>
  <w:style w:type="character" w:customStyle="1" w:styleId="Char2">
    <w:name w:val="页脚 Char"/>
    <w:basedOn w:val="a4"/>
    <w:link w:val="ad"/>
    <w:uiPriority w:val="99"/>
    <w:rsid w:val="00A1490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widowControl w:val="0"/>
      <w:jc w:val="both"/>
    </w:pPr>
    <w:rPr>
      <w:kern w:val="2"/>
      <w:sz w:val="21"/>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alloon Text"/>
    <w:basedOn w:val="a3"/>
    <w:link w:val="Char"/>
    <w:uiPriority w:val="99"/>
    <w:semiHidden/>
    <w:unhideWhenUsed/>
    <w:qFormat/>
    <w:rPr>
      <w:sz w:val="18"/>
      <w:szCs w:val="18"/>
    </w:rPr>
  </w:style>
  <w:style w:type="table" w:styleId="a8">
    <w:name w:val="Table Grid"/>
    <w:basedOn w:val="a5"/>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4"/>
    <w:rPr>
      <w:rFonts w:ascii="黑体" w:eastAsia="黑体" w:hAnsi="黑体" w:hint="eastAsia"/>
      <w:color w:val="000000"/>
      <w:sz w:val="22"/>
      <w:szCs w:val="22"/>
    </w:rPr>
  </w:style>
  <w:style w:type="character" w:customStyle="1" w:styleId="fontstyle21">
    <w:name w:val="fontstyle21"/>
    <w:basedOn w:val="a4"/>
    <w:qFormat/>
    <w:rPr>
      <w:rFonts w:ascii="宋体" w:eastAsia="宋体" w:hAnsi="宋体" w:hint="eastAsia"/>
      <w:color w:val="000000"/>
      <w:sz w:val="22"/>
      <w:szCs w:val="22"/>
    </w:rPr>
  </w:style>
  <w:style w:type="character" w:customStyle="1" w:styleId="Char">
    <w:name w:val="批注框文本 Char"/>
    <w:basedOn w:val="a4"/>
    <w:link w:val="a7"/>
    <w:uiPriority w:val="99"/>
    <w:semiHidden/>
    <w:rPr>
      <w:sz w:val="18"/>
      <w:szCs w:val="18"/>
    </w:rPr>
  </w:style>
  <w:style w:type="character" w:customStyle="1" w:styleId="Char0">
    <w:name w:val="段 Char"/>
    <w:link w:val="a9"/>
    <w:qFormat/>
    <w:rPr>
      <w:rFonts w:ascii="宋体"/>
    </w:rPr>
  </w:style>
  <w:style w:type="paragraph" w:customStyle="1" w:styleId="a9">
    <w:name w:val="段"/>
    <w:link w:val="Char0"/>
    <w:qFormat/>
    <w:pPr>
      <w:tabs>
        <w:tab w:val="center" w:pos="4201"/>
        <w:tab w:val="right" w:leader="dot" w:pos="9298"/>
      </w:tabs>
      <w:autoSpaceDE w:val="0"/>
      <w:autoSpaceDN w:val="0"/>
      <w:ind w:firstLineChars="200" w:firstLine="420"/>
      <w:jc w:val="both"/>
    </w:pPr>
    <w:rPr>
      <w:rFonts w:ascii="宋体"/>
      <w:kern w:val="2"/>
      <w:sz w:val="21"/>
      <w:szCs w:val="22"/>
    </w:rPr>
  </w:style>
  <w:style w:type="paragraph" w:customStyle="1" w:styleId="a2">
    <w:name w:val="字母编号列项（一级）"/>
    <w:qFormat/>
    <w:pPr>
      <w:numPr>
        <w:numId w:val="1"/>
      </w:numPr>
      <w:tabs>
        <w:tab w:val="left" w:pos="840"/>
      </w:tabs>
      <w:jc w:val="both"/>
    </w:pPr>
    <w:rPr>
      <w:rFonts w:ascii="宋体" w:eastAsia="宋体" w:hAnsi="Times New Roman" w:cs="Times New Roman"/>
      <w:sz w:val="21"/>
    </w:rPr>
  </w:style>
  <w:style w:type="paragraph" w:customStyle="1" w:styleId="a">
    <w:name w:val="章标题"/>
    <w:next w:val="a9"/>
    <w:qFormat/>
    <w:pPr>
      <w:numPr>
        <w:numId w:val="2"/>
      </w:numPr>
      <w:spacing w:beforeLines="100" w:before="312" w:afterLines="100" w:after="312"/>
      <w:jc w:val="both"/>
      <w:outlineLvl w:val="1"/>
    </w:pPr>
    <w:rPr>
      <w:rFonts w:ascii="黑体" w:eastAsia="黑体" w:hAnsi="Times New Roman" w:cs="Times New Roman"/>
      <w:sz w:val="21"/>
    </w:rPr>
  </w:style>
  <w:style w:type="paragraph" w:customStyle="1" w:styleId="a1">
    <w:name w:val="二级条标题"/>
    <w:basedOn w:val="a0"/>
    <w:next w:val="a9"/>
    <w:qFormat/>
    <w:pPr>
      <w:numPr>
        <w:ilvl w:val="2"/>
      </w:numPr>
      <w:spacing w:before="50" w:after="50"/>
      <w:outlineLvl w:val="3"/>
    </w:pPr>
  </w:style>
  <w:style w:type="paragraph" w:customStyle="1" w:styleId="a0">
    <w:name w:val="一级条标题"/>
    <w:next w:val="a9"/>
    <w:qFormat/>
    <w:pPr>
      <w:numPr>
        <w:ilvl w:val="1"/>
        <w:numId w:val="2"/>
      </w:numPr>
      <w:spacing w:beforeLines="50" w:before="156" w:afterLines="50" w:after="156"/>
      <w:outlineLvl w:val="2"/>
    </w:pPr>
    <w:rPr>
      <w:rFonts w:ascii="黑体" w:eastAsia="黑体" w:hAnsi="Times New Roman" w:cs="Times New Roman"/>
      <w:sz w:val="21"/>
      <w:szCs w:val="21"/>
    </w:rPr>
  </w:style>
  <w:style w:type="paragraph" w:styleId="aa">
    <w:name w:val="List Paragraph"/>
    <w:basedOn w:val="a3"/>
    <w:uiPriority w:val="34"/>
    <w:qFormat/>
    <w:pPr>
      <w:ind w:firstLineChars="200" w:firstLine="420"/>
    </w:pPr>
  </w:style>
  <w:style w:type="character" w:styleId="ab">
    <w:name w:val="Placeholder Text"/>
    <w:basedOn w:val="a4"/>
    <w:uiPriority w:val="99"/>
    <w:semiHidden/>
    <w:qFormat/>
    <w:rPr>
      <w:color w:val="808080"/>
    </w:rPr>
  </w:style>
  <w:style w:type="paragraph" w:styleId="ac">
    <w:name w:val="header"/>
    <w:basedOn w:val="a3"/>
    <w:link w:val="Char1"/>
    <w:uiPriority w:val="99"/>
    <w:unhideWhenUsed/>
    <w:rsid w:val="00A1490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4"/>
    <w:link w:val="ac"/>
    <w:uiPriority w:val="99"/>
    <w:rsid w:val="00A14907"/>
    <w:rPr>
      <w:kern w:val="2"/>
      <w:sz w:val="18"/>
      <w:szCs w:val="18"/>
    </w:rPr>
  </w:style>
  <w:style w:type="paragraph" w:styleId="ad">
    <w:name w:val="footer"/>
    <w:basedOn w:val="a3"/>
    <w:link w:val="Char2"/>
    <w:uiPriority w:val="99"/>
    <w:unhideWhenUsed/>
    <w:rsid w:val="00A14907"/>
    <w:pPr>
      <w:tabs>
        <w:tab w:val="center" w:pos="4153"/>
        <w:tab w:val="right" w:pos="8306"/>
      </w:tabs>
      <w:snapToGrid w:val="0"/>
      <w:jc w:val="left"/>
    </w:pPr>
    <w:rPr>
      <w:sz w:val="18"/>
      <w:szCs w:val="18"/>
    </w:rPr>
  </w:style>
  <w:style w:type="character" w:customStyle="1" w:styleId="Char2">
    <w:name w:val="页脚 Char"/>
    <w:basedOn w:val="a4"/>
    <w:link w:val="ad"/>
    <w:uiPriority w:val="99"/>
    <w:rsid w:val="00A1490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40B983-8BB3-4337-852F-3BC1D8B5B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1244</Words>
  <Characters>7091</Characters>
  <Application>Microsoft Office Word</Application>
  <DocSecurity>0</DocSecurity>
  <Lines>59</Lines>
  <Paragraphs>16</Paragraphs>
  <ScaleCrop>false</ScaleCrop>
  <Company>Microsoft</Company>
  <LinksUpToDate>false</LinksUpToDate>
  <CharactersWithSpaces>8319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董亚蕾</dc:creator>
  <cp:lastModifiedBy>裴新荣</cp:lastModifiedBy>
  <cp:revision>6</cp:revision>
  <dcterms:created xsi:type="dcterms:W3CDTF">2025-06-20T06:04:00Z</dcterms:created>
  <dcterms:modified xsi:type="dcterms:W3CDTF">2025-06-23T02:00:00Z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